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4CB89" w14:textId="7395CB67" w:rsidR="00F40082" w:rsidRPr="00F40082" w:rsidRDefault="4F2D3D97" w:rsidP="00F40082">
      <w:pPr>
        <w:pStyle w:val="Heading1"/>
        <w:rPr>
          <w:rFonts w:ascii="Times New Roman" w:hAnsi="Times New Roman" w:cs="Times New Roman"/>
        </w:rPr>
      </w:pPr>
      <w:r w:rsidRPr="4F2D3D97">
        <w:rPr>
          <w:rFonts w:ascii="Times New Roman" w:hAnsi="Times New Roman" w:cs="Times New Roman"/>
        </w:rPr>
        <w:t xml:space="preserve">Bicycle Board: </w:t>
      </w:r>
      <w:r w:rsidR="00AE2A39">
        <w:rPr>
          <w:rFonts w:ascii="Times New Roman" w:hAnsi="Times New Roman" w:cs="Times New Roman"/>
        </w:rPr>
        <w:t>March</w:t>
      </w:r>
      <w:r w:rsidRPr="4F2D3D97">
        <w:rPr>
          <w:rFonts w:ascii="Times New Roman" w:hAnsi="Times New Roman" w:cs="Times New Roman"/>
        </w:rPr>
        <w:t xml:space="preserve"> 2016 General Meeting</w:t>
      </w:r>
    </w:p>
    <w:p w14:paraId="008E02E7" w14:textId="0A84C731" w:rsidR="00F40082" w:rsidRDefault="00F40082" w:rsidP="00F40082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>Date:</w:t>
      </w:r>
      <w:r w:rsidRPr="00F40082">
        <w:rPr>
          <w:rFonts w:ascii="Times New Roman" w:hAnsi="Times New Roman" w:cs="Times New Roman"/>
        </w:rPr>
        <w:t xml:space="preserve"> </w:t>
      </w:r>
      <w:r w:rsidRPr="00F40082">
        <w:rPr>
          <w:rFonts w:ascii="Times New Roman" w:hAnsi="Times New Roman" w:cs="Times New Roman"/>
        </w:rPr>
        <w:tab/>
        <w:t xml:space="preserve">Thursday, </w:t>
      </w:r>
      <w:r w:rsidR="00AE2A39">
        <w:rPr>
          <w:rFonts w:ascii="Times New Roman" w:hAnsi="Times New Roman" w:cs="Times New Roman"/>
        </w:rPr>
        <w:t>March 3</w:t>
      </w:r>
      <w:r w:rsidRPr="00F40082">
        <w:rPr>
          <w:rFonts w:ascii="Times New Roman" w:hAnsi="Times New Roman" w:cs="Times New Roman"/>
        </w:rPr>
        <w:t>, 2016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>Time:</w:t>
      </w:r>
      <w:r w:rsidRPr="00F40082">
        <w:rPr>
          <w:rFonts w:ascii="Times New Roman" w:hAnsi="Times New Roman" w:cs="Times New Roman"/>
        </w:rPr>
        <w:t xml:space="preserve"> 6:30pm-8:30pm</w:t>
      </w:r>
      <w:r w:rsidRPr="00F40082">
        <w:rPr>
          <w:rFonts w:ascii="Times New Roman" w:hAnsi="Times New Roman" w:cs="Times New Roman"/>
        </w:rPr>
        <w:tab/>
      </w:r>
      <w:r w:rsidRPr="00F40082">
        <w:rPr>
          <w:rFonts w:ascii="Times New Roman" w:hAnsi="Times New Roman" w:cs="Times New Roman"/>
          <w:b/>
        </w:rPr>
        <w:t xml:space="preserve">Location: </w:t>
      </w:r>
      <w:r w:rsidRPr="00F40082">
        <w:rPr>
          <w:rFonts w:ascii="Times New Roman" w:hAnsi="Times New Roman" w:cs="Times New Roman"/>
        </w:rPr>
        <w:t>Public S</w:t>
      </w:r>
      <w:r w:rsidR="006120C2">
        <w:rPr>
          <w:rFonts w:ascii="Times New Roman" w:hAnsi="Times New Roman" w:cs="Times New Roman"/>
        </w:rPr>
        <w:t>afety Building, Training Room 1</w:t>
      </w:r>
    </w:p>
    <w:p w14:paraId="32ABF939" w14:textId="77777777" w:rsidR="006120C2" w:rsidRPr="00F40082" w:rsidRDefault="006120C2" w:rsidP="00F40082">
      <w:pPr>
        <w:rPr>
          <w:rFonts w:ascii="Times New Roman" w:hAnsi="Times New Roman" w:cs="Times New Roman"/>
        </w:rPr>
      </w:pP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F40082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0082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F40082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0082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F40082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082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F40082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1FCC4793" w:rsidR="00F40082" w:rsidRPr="00F40082" w:rsidRDefault="006D1DD0" w:rsidP="006D1DD0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</w:t>
            </w:r>
            <w:r w:rsidR="00F40082" w:rsidRPr="00F40082">
              <w:rPr>
                <w:rFonts w:ascii="Times New Roman" w:hAnsi="Times New Roman" w:cs="Times New Roman"/>
              </w:rPr>
              <w:t>. minutes</w:t>
            </w:r>
            <w:r>
              <w:rPr>
                <w:rFonts w:ascii="Times New Roman" w:hAnsi="Times New Roman" w:cs="Times New Roman"/>
              </w:rPr>
              <w:t xml:space="preserve"> approved</w:t>
            </w:r>
            <w:r w:rsidR="00F40082" w:rsidRPr="00F4008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March agenda finalized</w:t>
            </w:r>
          </w:p>
        </w:tc>
      </w:tr>
      <w:tr w:rsidR="00F40082" w:rsidRPr="00F40082" w14:paraId="5B22380D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A4A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9D39" w14:textId="03465664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0C5" w14:textId="1017ECAC" w:rsidR="00F40082" w:rsidRPr="00F40082" w:rsidRDefault="006D1DD0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Morgantown’s Year to Go Green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FF9" w14:textId="0AF519D1" w:rsidR="00F40082" w:rsidRPr="00F40082" w:rsidRDefault="006D1DD0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Holly Purpura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B518" w14:textId="2958DD60" w:rsidR="00F40082" w:rsidRPr="00F40082" w:rsidRDefault="006D1DD0" w:rsidP="006D1DD0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Bicycle Board’s role in YTGG campaign defined</w:t>
            </w:r>
          </w:p>
        </w:tc>
      </w:tr>
      <w:tr w:rsidR="00F40082" w:rsidRPr="00F40082" w14:paraId="72364AA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17EF4519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6:45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75F32C5B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C18F" w14:textId="3D2FA37D" w:rsidR="00F40082" w:rsidRPr="00F40082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Police Liaison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6995" w14:textId="5870ED1C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62C8" w14:textId="1E54E940" w:rsidR="00F40082" w:rsidRPr="00F40082" w:rsidRDefault="100E801B" w:rsidP="100E801B">
            <w:pPr>
              <w:spacing w:after="0" w:line="256" w:lineRule="auto"/>
            </w:pPr>
            <w:r w:rsidRPr="100E801B">
              <w:rPr>
                <w:rFonts w:ascii="Times New Roman" w:eastAsia="Times New Roman" w:hAnsi="Times New Roman" w:cs="Times New Roman"/>
              </w:rPr>
              <w:t>Police ex-officio member informed</w:t>
            </w:r>
          </w:p>
        </w:tc>
      </w:tr>
      <w:tr w:rsidR="00F40082" w:rsidRPr="00F40082" w14:paraId="59E43992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D044" w14:textId="11853FDF" w:rsidR="00F40082" w:rsidRPr="00F40082" w:rsidRDefault="001974B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8928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B62C" w14:textId="00ED56F7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C6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946" w14:textId="00A00B22" w:rsidR="00F40082" w:rsidRPr="00F40082" w:rsidRDefault="006D1DD0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1974BF" w:rsidRPr="00F40082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51A0E9C4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</w:t>
            </w:r>
            <w:r w:rsidRPr="00F40082">
              <w:rPr>
                <w:rFonts w:ascii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14D60F69" w:rsidR="001974BF" w:rsidRPr="00F40082" w:rsidRDefault="004170C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78C7577F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61D97FD3" w:rsidR="001974BF" w:rsidRPr="00F40082" w:rsidRDefault="001974BF" w:rsidP="001974BF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7CA33BE8" w:rsidR="001974BF" w:rsidRPr="00F40082" w:rsidRDefault="001974BF" w:rsidP="001974B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F40082" w:rsidRPr="00F40082" w14:paraId="5E89661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164D093A" w:rsidR="00F40082" w:rsidRPr="00F40082" w:rsidRDefault="004170C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073CC79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Damien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A025" w14:textId="535FC788" w:rsidR="00F40082" w:rsidRPr="00F40082" w:rsidRDefault="100E801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100E801B">
              <w:rPr>
                <w:rFonts w:ascii="Times New Roman" w:eastAsia="Times New Roman" w:hAnsi="Times New Roman" w:cs="Times New Roman"/>
              </w:rPr>
              <w:t xml:space="preserve">Status of outstanding projects </w:t>
            </w:r>
          </w:p>
        </w:tc>
      </w:tr>
      <w:tr w:rsidR="2EBD01AE" w14:paraId="7CBF4D17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75E4" w14:textId="15EFEC90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7:10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F414" w14:textId="6C35EB51" w:rsidR="2EBD01AE" w:rsidRDefault="2EBD01AE" w:rsidP="2EBD01AE">
            <w:pPr>
              <w:jc w:val="center"/>
            </w:pPr>
            <w:r w:rsidRPr="2EBD01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026" w14:textId="4103401E" w:rsidR="2EBD01AE" w:rsidRDefault="006D1DD0" w:rsidP="2EBD01AE">
            <w:r>
              <w:rPr>
                <w:rFonts w:ascii="Times New Roman" w:eastAsia="Times New Roman" w:hAnsi="Times New Roman" w:cs="Times New Roman"/>
              </w:rPr>
              <w:t>FY'15</w:t>
            </w:r>
            <w:r w:rsidR="2EBD01AE" w:rsidRPr="2EBD01AE">
              <w:rPr>
                <w:rFonts w:ascii="Times New Roman" w:eastAsia="Times New Roman" w:hAnsi="Times New Roman" w:cs="Times New Roman"/>
              </w:rPr>
              <w:t xml:space="preserve"> TAP Grant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7E80" w14:textId="7C3192A2" w:rsidR="2EBD01AE" w:rsidRDefault="006D1DD0" w:rsidP="006D1DD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Derek / 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A06" w14:textId="7B920F38" w:rsidR="2EBD01AE" w:rsidRDefault="006D1DD0" w:rsidP="2EBD01AE">
            <w:pPr>
              <w:pStyle w:val="HTMLPreformatte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application status reported</w:t>
            </w:r>
            <w:r w:rsidR="00286BE9">
              <w:rPr>
                <w:rFonts w:ascii="Times New Roman" w:hAnsi="Times New Roman" w:cs="Times New Roman"/>
                <w:sz w:val="24"/>
                <w:szCs w:val="24"/>
              </w:rPr>
              <w:t>, remaining sections assigned</w:t>
            </w:r>
          </w:p>
        </w:tc>
      </w:tr>
      <w:tr w:rsidR="00F40082" w:rsidRPr="00F40082" w14:paraId="403E2BF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22A0" w14:textId="43EACD1E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7:15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7E4" w14:textId="3A02928C" w:rsidR="00F40082" w:rsidRPr="00F40082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1A7" w14:textId="7F4527DB" w:rsidR="00F40082" w:rsidRPr="00F40082" w:rsidRDefault="001974B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CF9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FA9" w14:textId="27B5A223" w:rsidR="00F40082" w:rsidRPr="00F40082" w:rsidRDefault="00286BE9" w:rsidP="001974BF">
            <w:pPr>
              <w:pStyle w:val="HTMLPreformatted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Vice-Chair and secretary elected</w:t>
            </w:r>
          </w:p>
        </w:tc>
      </w:tr>
      <w:tr w:rsidR="00F40082" w:rsidRPr="00F40082" w14:paraId="5F0D333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9E10" w14:textId="06E4E22D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7:35</w:t>
            </w:r>
            <w:r w:rsidR="2EBD01AE" w:rsidRPr="2EBD01AE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A4E7" w14:textId="37379B1B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0AA1" w14:textId="62FFA8FC" w:rsidR="00F40082" w:rsidRPr="00F40082" w:rsidRDefault="00C82006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BFC Suggested Projects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C516" w14:textId="44F4B01F" w:rsidR="00F40082" w:rsidRPr="00F40082" w:rsidRDefault="00C8200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CDE8" w14:textId="17E3685F" w:rsidR="00F40082" w:rsidRPr="00F40082" w:rsidRDefault="00C82006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reviewed and culled. Those left assigned to committees / </w:t>
            </w:r>
            <w:r w:rsidR="00DF07FD">
              <w:rPr>
                <w:rFonts w:ascii="Times New Roman" w:hAnsi="Times New Roman" w:cs="Times New Roman"/>
              </w:rPr>
              <w:t>persons with relevant timelines</w:t>
            </w:r>
          </w:p>
        </w:tc>
      </w:tr>
      <w:tr w:rsidR="00F40082" w:rsidRPr="00F40082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3D211FF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8:15</w:t>
            </w:r>
            <w:r w:rsidR="2EBD01AE" w:rsidRPr="2EBD01AE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0163EF22" w:rsidR="00F40082" w:rsidRPr="00F40082" w:rsidRDefault="2EBD01A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2EBD01A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F40082" w:rsidRPr="00F40082" w:rsidRDefault="100E801B" w:rsidP="100E801B">
            <w:pPr>
              <w:spacing w:before="2" w:after="0" w:line="256" w:lineRule="auto"/>
            </w:pPr>
            <w:r w:rsidRPr="100E801B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List open items, responsible person, dates; review closed</w:t>
            </w:r>
          </w:p>
        </w:tc>
      </w:tr>
      <w:tr w:rsidR="00F40082" w:rsidRPr="00F40082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F40082" w:rsidRPr="00F40082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8:20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70D54C4E" w:rsidR="00F40082" w:rsidRPr="00F40082" w:rsidRDefault="005215EE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Draft April</w:t>
            </w:r>
            <w:r w:rsidR="00F40082" w:rsidRPr="00F40082">
              <w:rPr>
                <w:rFonts w:ascii="Times New Roman" w:hAnsi="Times New Roman" w:cs="Times New Roman"/>
              </w:rPr>
              <w:t xml:space="preserve"> Agenda – Revisit Comp Plan?</w:t>
            </w:r>
          </w:p>
        </w:tc>
      </w:tr>
      <w:tr w:rsidR="00F40082" w:rsidRPr="00F40082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F40082" w:rsidRPr="00F40082" w:rsidRDefault="00286BE9" w:rsidP="00286BE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8:25</w:t>
            </w:r>
            <w:r w:rsidR="00F40082" w:rsidRPr="00F40082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F40082" w:rsidRPr="00F40082" w:rsidRDefault="00286BE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F40082" w:rsidRPr="00F40082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F40082" w:rsidRPr="00F40082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77777777" w:rsidR="00F40082" w:rsidRPr="00F40082" w:rsidRDefault="00F40082" w:rsidP="00F40082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F40082"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F40082" w:rsidRPr="00F40082" w:rsidRDefault="00F40082" w:rsidP="00F40082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F40082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17003D0B" w:rsidR="008D57D4" w:rsidRDefault="00F40082" w:rsidP="00286BE9">
      <w:pPr>
        <w:rPr>
          <w:rFonts w:ascii="Times New Roman" w:hAnsi="Times New Roman" w:cs="Times New Roman"/>
        </w:rPr>
      </w:pPr>
      <w:r w:rsidRPr="00F40082">
        <w:rPr>
          <w:rFonts w:ascii="Times New Roman" w:hAnsi="Times New Roman" w:cs="Times New Roman"/>
          <w:b/>
        </w:rPr>
        <w:t xml:space="preserve">Read-aheads 1) </w:t>
      </w:r>
      <w:r w:rsidR="00AE2A39">
        <w:rPr>
          <w:rFonts w:ascii="Times New Roman" w:hAnsi="Times New Roman" w:cs="Times New Roman"/>
        </w:rPr>
        <w:t>February</w:t>
      </w:r>
      <w:r w:rsidRPr="00F40082">
        <w:rPr>
          <w:rFonts w:ascii="Times New Roman" w:hAnsi="Times New Roman" w:cs="Times New Roman"/>
        </w:rPr>
        <w:t xml:space="preserve"> Minutes</w:t>
      </w:r>
      <w:r w:rsidRPr="00F40082">
        <w:rPr>
          <w:rFonts w:ascii="Times New Roman" w:hAnsi="Times New Roman" w:cs="Times New Roman"/>
          <w:b/>
        </w:rPr>
        <w:t xml:space="preserve"> 2) </w:t>
      </w:r>
      <w:r w:rsidR="001C5330">
        <w:rPr>
          <w:rFonts w:ascii="Times New Roman" w:hAnsi="Times New Roman" w:cs="Times New Roman"/>
        </w:rPr>
        <w:t>Project Assignment Matrix</w:t>
      </w:r>
    </w:p>
    <w:p w14:paraId="716DB07A" w14:textId="77777777" w:rsidR="006120C2" w:rsidRPr="006120C2" w:rsidRDefault="006120C2" w:rsidP="00286BE9">
      <w:pPr>
        <w:rPr>
          <w:rFonts w:ascii="Times New Roman" w:hAnsi="Times New Roman" w:cs="Times New Roman"/>
          <w:b/>
        </w:rPr>
      </w:pPr>
      <w:r w:rsidRPr="006120C2">
        <w:rPr>
          <w:rFonts w:ascii="Times New Roman" w:hAnsi="Times New Roman" w:cs="Times New Roman"/>
          <w:b/>
        </w:rPr>
        <w:t xml:space="preserve">In attendance: </w:t>
      </w:r>
    </w:p>
    <w:p w14:paraId="5C2474BA" w14:textId="181838AD" w:rsidR="006120C2" w:rsidRDefault="006120C2" w:rsidP="00286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Whitmore, B. Ricketts, J.D. Gatlin, C. Wamsley, F. Gmeindl, C. Hunt, H. Grandon, M. Newcome, J. Rosenbaum, M. Watson, J. Nellis, J. Selin, J. Zhang</w:t>
      </w:r>
    </w:p>
    <w:p w14:paraId="69E32097" w14:textId="46C58494" w:rsidR="006120C2" w:rsidRDefault="00C82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984628C" w14:textId="004A5F80" w:rsidR="00616430" w:rsidRDefault="002F1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Year-to-Date </w:t>
      </w:r>
      <w:r w:rsidR="00616430">
        <w:rPr>
          <w:rFonts w:ascii="Times New Roman" w:hAnsi="Times New Roman" w:cs="Times New Roman"/>
        </w:rPr>
        <w:t>Attendance Record</w:t>
      </w:r>
    </w:p>
    <w:p w14:paraId="0E201084" w14:textId="77777777" w:rsidR="006120C2" w:rsidRDefault="006120C2" w:rsidP="006120C2">
      <w:pPr>
        <w:pStyle w:val="ListParagraph"/>
        <w:rPr>
          <w:rFonts w:ascii="Times New Roman" w:hAnsi="Times New Roman" w:cs="Times New Roman"/>
        </w:rPr>
      </w:pPr>
    </w:p>
    <w:tbl>
      <w:tblPr>
        <w:tblW w:w="21284" w:type="dxa"/>
        <w:tblInd w:w="535" w:type="dxa"/>
        <w:tblLayout w:type="fixed"/>
        <w:tblLook w:val="0000" w:firstRow="0" w:lastRow="0" w:firstColumn="0" w:lastColumn="0" w:noHBand="0" w:noVBand="0"/>
      </w:tblPr>
      <w:tblGrid>
        <w:gridCol w:w="2493"/>
        <w:gridCol w:w="900"/>
        <w:gridCol w:w="810"/>
        <w:gridCol w:w="900"/>
        <w:gridCol w:w="810"/>
        <w:gridCol w:w="810"/>
        <w:gridCol w:w="810"/>
        <w:gridCol w:w="900"/>
        <w:gridCol w:w="809"/>
        <w:gridCol w:w="21"/>
        <w:gridCol w:w="789"/>
        <w:gridCol w:w="21"/>
        <w:gridCol w:w="789"/>
        <w:gridCol w:w="21"/>
        <w:gridCol w:w="789"/>
        <w:gridCol w:w="21"/>
        <w:gridCol w:w="789"/>
        <w:gridCol w:w="21"/>
        <w:gridCol w:w="817"/>
        <w:gridCol w:w="236"/>
        <w:gridCol w:w="483"/>
        <w:gridCol w:w="473"/>
        <w:gridCol w:w="488"/>
        <w:gridCol w:w="487"/>
        <w:gridCol w:w="483"/>
        <w:gridCol w:w="483"/>
        <w:gridCol w:w="483"/>
        <w:gridCol w:w="483"/>
        <w:gridCol w:w="483"/>
        <w:gridCol w:w="484"/>
        <w:gridCol w:w="483"/>
        <w:gridCol w:w="2415"/>
      </w:tblGrid>
      <w:tr w:rsidR="006120C2" w:rsidRPr="006120C2" w14:paraId="0C83FC5C" w14:textId="60C97875" w:rsidTr="006120C2">
        <w:trPr>
          <w:gridAfter w:val="13"/>
          <w:wAfter w:w="7964" w:type="dxa"/>
          <w:trHeight w:val="431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943BEF" w14:textId="77777777" w:rsidR="006120C2" w:rsidRPr="006120C2" w:rsidRDefault="006120C2" w:rsidP="00F6638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Member Name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D397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0958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455F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FD2A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222D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 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2042C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 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6CE26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Sept 15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4A31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Oct 15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1118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 15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90A6" w14:textId="77777777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Dec 15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1D7" w14:textId="24CE3CF0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 16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73A" w14:textId="170497EF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Feb 16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0D60" w14:textId="48E4A8FC" w:rsidR="006120C2" w:rsidRPr="006120C2" w:rsidRDefault="006120C2" w:rsidP="00F663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 16</w:t>
            </w:r>
          </w:p>
        </w:tc>
      </w:tr>
      <w:tr w:rsidR="006120C2" w:rsidRPr="006120C2" w14:paraId="3EF403B5" w14:textId="3E50F2CB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7516E9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 Damien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6E8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D94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8D7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832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008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46A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57A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793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060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1B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4A3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75E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2432" w14:textId="597E3378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4E7B20F0" w14:textId="229C72D3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F0940" w14:textId="7A9174CC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*Gatlin, John</w:t>
            </w:r>
            <w:r w:rsidR="00553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(Drew)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AEB90C8" w14:textId="6E9C9745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A1E14A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6BBC" w14:textId="0BE62A5A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DFD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2A9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F3EE1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2CEE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C7BA2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1BE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79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2AC9" w14:textId="60973643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B5DB" w14:textId="2409A373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44" w14:textId="20D036F7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4E6FFD0B" w14:textId="4B28BAB5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B8328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*Gmeindl, Frank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FDB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FBD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674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136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087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A43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225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EDC5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DDC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477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C55" w14:textId="6ED96071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77C6" w14:textId="2455D087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A212" w14:textId="0B2DA017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3F69430D" w14:textId="45497118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B7426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*Grandon, Harry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CB20834" w14:textId="08642263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4F181D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00FE65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5208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EA5D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D73D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ACB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E01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D7BE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E55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39D3" w14:textId="61ED00AE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73BF" w14:textId="5C3FF3A4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7691" w14:textId="24BD3567" w:rsidR="006120C2" w:rsidRPr="006120C2" w:rsidRDefault="00616430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44D5DC44" w14:textId="4DC57224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516175" w14:textId="21FEBB6A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*Hunt, Christina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171E532" w14:textId="64C82E14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972961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BF5C66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7EC93E8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0970841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C88C92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669A236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424DFE4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F3C" w14:textId="4EA95BAA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B40C" w14:textId="727613C1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D9A3" w14:textId="6213F71C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956C" w14:textId="2C696351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A446" w14:textId="70634C0C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55ECDF20" w14:textId="0882D911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E1AA5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*Knabenshue, Traci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2A5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877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2F0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063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39F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759F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088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85D5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C0D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89C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9A6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4A1F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072B" w14:textId="1EA150AA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15F805A1" w14:textId="60F5B39E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8B92B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*Nellis, Jonathan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2C1FBE07" w14:textId="78E379F4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8C9E78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4C365A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09CE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0C5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09B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C6D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F3C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E77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53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F232" w14:textId="78137177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122D" w14:textId="1CF4D0AD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AAD" w14:textId="09B674D5" w:rsidR="006120C2" w:rsidRPr="006120C2" w:rsidRDefault="00616430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1EF70937" w14:textId="7852B65C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CABA2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*Newcome, Marilyn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895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F7F7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95D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5B64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16C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ECD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F8E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5E4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F2B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0D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E496" w14:textId="497BF795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0405" w14:textId="76F64CCB" w:rsidR="006120C2" w:rsidRPr="006120C2" w:rsidRDefault="00553D7D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ED9F" w14:textId="462DDCAF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642BB" w:rsidRPr="006120C2" w14:paraId="278FADF4" w14:textId="77777777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E9177" w14:textId="7D029FA7" w:rsidR="002642BB" w:rsidRPr="006120C2" w:rsidRDefault="002642BB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*Ricketts, Brian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77EF357A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2EE392D1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6B841B63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461B9F66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2CBEDE67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166E0CC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2CAC19C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47724CCC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06F900C2" w14:textId="7777777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D35E" w14:textId="5559D610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7C29" w14:textId="16BF5BB5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27E2" w14:textId="71C1113E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CDA9" w14:textId="6F217637" w:rsidR="002642BB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03C3343F" w14:textId="41EAAC87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94F09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*Rosenbaum, Jonathan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9A81F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6E8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EC8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6262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26CA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FFC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D0A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775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914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40CF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A272" w14:textId="1C72D204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2DE0" w14:textId="6EC0A25B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809F" w14:textId="3A83D64A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365EB525" w14:textId="32F83BD7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80FDA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Selin, Jenny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824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C22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278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A22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C32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9B3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63F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285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C662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AF4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9AAF" w14:textId="4DB52CC8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8F4C" w14:textId="723DF38C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660B" w14:textId="667A05D0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77B90E45" w14:textId="7483A403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8266E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*Shogren, Gunnar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363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CB7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C59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E33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432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C8A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589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2DC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5F5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795F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63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D66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635" w14:textId="170DFCE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6D56B949" w14:textId="72ED377A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56854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*Springston, Derek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10E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A616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87CB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9A4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231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D5C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C753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94F6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780B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4DE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E21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7A58" w14:textId="23B9EF78" w:rsidR="006120C2" w:rsidRPr="006120C2" w:rsidRDefault="00616430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36A3" w14:textId="714DE963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75A9A7AF" w14:textId="38AFC462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C88045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*Wamsley, Chip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319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E76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8F8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BC2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31D8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67D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360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222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FED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12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4F43" w14:textId="33B92397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E8BF" w14:textId="44275372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B593" w14:textId="3F914C42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4C725018" w14:textId="77777777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0FC3D2" w14:textId="5E4A2356" w:rsidR="006120C2" w:rsidRPr="006120C2" w:rsidRDefault="009E47B4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Watson, Matt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FD7F533" w14:textId="0A5472E3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7AE6A24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7CEC8E8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A25B4B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393270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2F4C064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2991B5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6B9F09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76503FA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F3C" w14:textId="68B3D0B0" w:rsidR="006120C2" w:rsidRPr="006120C2" w:rsidRDefault="002642BB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4B6C" w14:textId="7BEA6CE8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33FF" w14:textId="02AB2D03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753B" w14:textId="272CF476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9E47B4" w:rsidRPr="006120C2" w14:paraId="38A673A5" w14:textId="77777777" w:rsidTr="00553D7D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E7961" w14:textId="34EA2B76" w:rsidR="009E47B4" w:rsidRDefault="009E47B4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Whitmore, John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04C35F80" w14:textId="49CA8D09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6335C48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0B682B7F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6596BD9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1F8B2CF7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948BDFF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36ADB74E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415DF2BE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4C3640D5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14:paraId="5862151A" w14:textId="7777777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6B99" w14:textId="568175CE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AEA9" w14:textId="7D7D99C7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80AE" w14:textId="169216B3" w:rsidR="009E47B4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6465E506" w14:textId="0AFB974E" w:rsidTr="009E47B4">
        <w:trPr>
          <w:gridAfter w:val="13"/>
          <w:wAfter w:w="7964" w:type="dxa"/>
          <w:trHeight w:val="255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92E3F5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*Zhang, Jing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E51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9054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CDF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EC9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ADC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9742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DE7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ADC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CC1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608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F0DE" w14:textId="49F716A8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BDC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913" w14:textId="37581A56" w:rsidR="006120C2" w:rsidRPr="006120C2" w:rsidRDefault="009E47B4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120C2" w:rsidRPr="006120C2" w14:paraId="576F5AF4" w14:textId="1A485185" w:rsidTr="006120C2">
        <w:trPr>
          <w:gridAfter w:val="13"/>
          <w:wAfter w:w="7964" w:type="dxa"/>
          <w:trHeight w:val="278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01549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8456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416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CC5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D67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956E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699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76EC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35C9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3F1A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58A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7C7D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2B0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1948" w14:textId="68BB1EC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6A074956" w14:textId="4512C150" w:rsidTr="006120C2">
        <w:trPr>
          <w:gridAfter w:val="13"/>
          <w:wAfter w:w="7964" w:type="dxa"/>
          <w:trHeight w:val="278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12B2A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F07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E09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BE6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475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B65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A94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227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4457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82EA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2585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662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CD7A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F1F3" w14:textId="13A63772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6C384B58" w14:textId="77777777" w:rsidTr="006120C2">
        <w:trPr>
          <w:trHeight w:val="255"/>
        </w:trPr>
        <w:tc>
          <w:tcPr>
            <w:tcW w:w="2493" w:type="dxa"/>
            <w:vAlign w:val="bottom"/>
          </w:tcPr>
          <w:p w14:paraId="34956945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F44DA9" w14:textId="3AADC071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1C01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= Voting Member</w:t>
            </w:r>
          </w:p>
        </w:tc>
        <w:tc>
          <w:tcPr>
            <w:tcW w:w="900" w:type="dxa"/>
          </w:tcPr>
          <w:p w14:paraId="50423E8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651D2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A1C3AC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807EDC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33A1DD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797E1E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C22D1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14:paraId="6C49956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DF5E23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7696BEF4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90FA0E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C55D717" w14:textId="0F3CC2F3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CF44899" w14:textId="35E4F9F4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291EFA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33A3738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bottom"/>
          </w:tcPr>
          <w:p w14:paraId="2093825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5FC505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14:paraId="4BA2384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2955B12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57799881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6EDC725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1A1A650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1A2315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64B4C6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51BF63B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14:paraId="366217D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5AA80014" w14:textId="77777777" w:rsidTr="006120C2">
        <w:trPr>
          <w:trHeight w:val="255"/>
        </w:trPr>
        <w:tc>
          <w:tcPr>
            <w:tcW w:w="2493" w:type="dxa"/>
            <w:vAlign w:val="bottom"/>
          </w:tcPr>
          <w:p w14:paraId="46AF656E" w14:textId="2E1664B5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 = Not Applicab</w:t>
            </w:r>
            <w:bookmarkStart w:id="0" w:name="_GoBack"/>
            <w:bookmarkEnd w:id="0"/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</w:p>
          <w:p w14:paraId="51D30D8B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Blank = Absent</w:t>
            </w:r>
          </w:p>
          <w:p w14:paraId="2C22402F" w14:textId="77777777" w:rsid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 = Present</w:t>
            </w:r>
          </w:p>
          <w:p w14:paraId="393E76FE" w14:textId="1FE8A279" w:rsidR="001C014F" w:rsidRPr="006120C2" w:rsidRDefault="001C014F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 = Unknown</w:t>
            </w:r>
          </w:p>
        </w:tc>
        <w:tc>
          <w:tcPr>
            <w:tcW w:w="900" w:type="dxa"/>
          </w:tcPr>
          <w:p w14:paraId="48C1D02B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4E5BCA4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6CCD2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307419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86AF67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A7E4C88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A4AEFA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14:paraId="67D9736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1C2CE8B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7E4FA3B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1A9A71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70357FB1" w14:textId="579C4902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01E7C9F0" w14:textId="742951D6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43AA46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48C2B1D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bottom"/>
          </w:tcPr>
          <w:p w14:paraId="702D06C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0A68F3C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14:paraId="775DE9A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68D9478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729A68D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28B5465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4D594F9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764F9D6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6756B68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4A492B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bottom"/>
          </w:tcPr>
          <w:p w14:paraId="389C2E4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0C2" w:rsidRPr="006120C2" w14:paraId="4F57D20D" w14:textId="77777777" w:rsidTr="006120C2">
        <w:trPr>
          <w:trHeight w:val="255"/>
        </w:trPr>
        <w:tc>
          <w:tcPr>
            <w:tcW w:w="2493" w:type="dxa"/>
            <w:vAlign w:val="bottom"/>
          </w:tcPr>
          <w:p w14:paraId="7A17F87F" w14:textId="77777777" w:rsidR="006120C2" w:rsidRPr="006120C2" w:rsidRDefault="006120C2" w:rsidP="00F663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668D543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56E5991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2E63D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BB9053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7409440D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22848E5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255CE4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2"/>
          </w:tcPr>
          <w:p w14:paraId="40D6C9B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B044D9E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A109C1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05647D4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2DDEE5BC" w14:textId="047B331C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14:paraId="3F22505C" w14:textId="4F709A5E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271A87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7D58F5A2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vAlign w:val="bottom"/>
          </w:tcPr>
          <w:p w14:paraId="58D4333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5FBDF6C9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14:paraId="15B15823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4F8EE56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380333C0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6DE52157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A3D0995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62A5601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7D64065A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14:paraId="0154AD26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Align w:val="bottom"/>
          </w:tcPr>
          <w:p w14:paraId="2883476C" w14:textId="77777777" w:rsidR="006120C2" w:rsidRPr="006120C2" w:rsidRDefault="006120C2" w:rsidP="00F663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A7FEC5" w14:textId="77777777" w:rsidR="00E74955" w:rsidRDefault="00E74955" w:rsidP="00E74955"/>
    <w:p w14:paraId="24FC047B" w14:textId="77777777" w:rsidR="00E74955" w:rsidRDefault="00E74955">
      <w:r>
        <w:br w:type="page"/>
      </w:r>
    </w:p>
    <w:p w14:paraId="5A11801D" w14:textId="78C0D0DC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Agenda</w:t>
      </w:r>
      <w:r>
        <w:rPr>
          <w:rFonts w:ascii="Times New Roman" w:hAnsi="Times New Roman" w:cs="Times New Roman"/>
        </w:rPr>
        <w:t xml:space="preserve"> / Minutes</w:t>
      </w:r>
    </w:p>
    <w:p w14:paraId="1F189536" w14:textId="0F69C335" w:rsidR="001333F9" w:rsidRPr="001333F9" w:rsidRDefault="00CC157D" w:rsidP="001333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333F9">
        <w:rPr>
          <w:rFonts w:ascii="Times New Roman" w:hAnsi="Times New Roman" w:cs="Times New Roman"/>
        </w:rPr>
        <w:t>. Grandon</w:t>
      </w:r>
      <w:r>
        <w:rPr>
          <w:rFonts w:ascii="Times New Roman" w:hAnsi="Times New Roman" w:cs="Times New Roman"/>
        </w:rPr>
        <w:t xml:space="preserve"> moved to approve the February Minutes</w:t>
      </w:r>
      <w:r w:rsidR="001333F9">
        <w:rPr>
          <w:rFonts w:ascii="Times New Roman" w:hAnsi="Times New Roman" w:cs="Times New Roman"/>
        </w:rPr>
        <w:t>, C. Wamsley asked whether we had ever moved to a more streamlined approval process where we move directly from “move to approve” to asking all in favor rather than waiting for a second. Drew seconded, all were in favor of minute’s approval.</w:t>
      </w:r>
    </w:p>
    <w:p w14:paraId="26EF97A5" w14:textId="30C4A6CB" w:rsidR="00CC157D" w:rsidRDefault="001333F9" w:rsidP="00CC15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1C3C5D8C" w14:textId="692324CB" w:rsidR="001333F9" w:rsidRPr="00307BB2" w:rsidRDefault="001333F9" w:rsidP="00307BB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to Lt. McCabe’s absence and significant work performed on parking ordinance, all approved replacing police liaison for ordinance discussion.</w:t>
      </w:r>
      <w:r w:rsidR="00307BB2">
        <w:rPr>
          <w:rFonts w:ascii="Times New Roman" w:hAnsi="Times New Roman" w:cs="Times New Roman"/>
        </w:rPr>
        <w:t xml:space="preserve"> </w:t>
      </w:r>
      <w:r w:rsidRPr="00307BB2">
        <w:rPr>
          <w:rFonts w:ascii="Times New Roman" w:hAnsi="Times New Roman" w:cs="Times New Roman"/>
        </w:rPr>
        <w:t>Agenda was approved by all.</w:t>
      </w:r>
    </w:p>
    <w:p w14:paraId="6C6CB9F1" w14:textId="6484B691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Morgantown’s Year to Go Green</w:t>
      </w:r>
      <w:r w:rsidR="001333F9">
        <w:rPr>
          <w:rFonts w:ascii="Times New Roman" w:hAnsi="Times New Roman" w:cs="Times New Roman"/>
        </w:rPr>
        <w:t xml:space="preserve"> (YTGG)</w:t>
      </w:r>
    </w:p>
    <w:p w14:paraId="58D598C0" w14:textId="4BA870C0" w:rsidR="00CC157D" w:rsidRDefault="001333F9" w:rsidP="00CC157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Holly Purpura (Executive Director, </w:t>
      </w:r>
      <w:r w:rsidRPr="001333F9">
        <w:rPr>
          <w:rFonts w:ascii="Times New Roman" w:hAnsi="Times New Roman" w:cs="Times New Roman"/>
          <w:i/>
        </w:rPr>
        <w:t>Friends of Decker’s Creek</w:t>
      </w:r>
      <w:r>
        <w:rPr>
          <w:rFonts w:ascii="Times New Roman" w:hAnsi="Times New Roman" w:cs="Times New Roman"/>
        </w:rPr>
        <w:t xml:space="preserve">) formally presented the YTGG initiative, </w:t>
      </w:r>
      <w:hyperlink r:id="rId5" w:history="1">
        <w:r w:rsidRPr="00FB12BD">
          <w:rPr>
            <w:rStyle w:val="Hyperlink"/>
            <w:rFonts w:ascii="Times New Roman" w:hAnsi="Times New Roman" w:cs="Times New Roman"/>
          </w:rPr>
          <w:t>holly@deckerscreek.org</w:t>
        </w:r>
      </w:hyperlink>
      <w:r>
        <w:rPr>
          <w:rFonts w:ascii="Times New Roman" w:hAnsi="Times New Roman" w:cs="Times New Roman"/>
        </w:rPr>
        <w:t xml:space="preserve"> </w:t>
      </w:r>
    </w:p>
    <w:p w14:paraId="406AF81A" w14:textId="12CB0B39" w:rsidR="001333F9" w:rsidRDefault="001333F9" w:rsidP="001333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 focus of YTGG is forming partnerships across the city in order to promote “green activities”</w:t>
      </w:r>
    </w:p>
    <w:p w14:paraId="127A5517" w14:textId="1A6E01AA" w:rsidR="001333F9" w:rsidRDefault="001333F9" w:rsidP="001333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have ideas for public forums and events that would help promote alternative modes of transportation?</w:t>
      </w:r>
    </w:p>
    <w:p w14:paraId="67C562D9" w14:textId="22236109" w:rsidR="001333F9" w:rsidRDefault="001333F9" w:rsidP="001333F9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Yes! Bike Month is coming up. Bike month project committee (see below) will communicate </w:t>
      </w:r>
      <w:r w:rsidR="00FE76BE">
        <w:rPr>
          <w:rFonts w:ascii="Times New Roman" w:hAnsi="Times New Roman" w:cs="Times New Roman"/>
        </w:rPr>
        <w:t>with</w:t>
      </w:r>
    </w:p>
    <w:p w14:paraId="424E597B" w14:textId="6C9B83F1" w:rsidR="00FE76BE" w:rsidRDefault="00FE76BE" w:rsidP="00FE76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YTGG is advertised through a google calendar hosted on city’s website (morgantownwv.gov/yeartogogreen) and the green team’s facebook</w:t>
      </w:r>
    </w:p>
    <w:p w14:paraId="5A4A39E2" w14:textId="63D5E69F" w:rsidR="00FE76BE" w:rsidRDefault="00FE76BE" w:rsidP="00FE76BE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Zhang has been acting as informal liaison to Green Team, will continue to act as our representation</w:t>
      </w:r>
    </w:p>
    <w:p w14:paraId="2521A386" w14:textId="46703637" w:rsidR="00FE76BE" w:rsidRPr="00CC157D" w:rsidRDefault="00FE76BE" w:rsidP="00FE76BE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help organize a joint presentation between MLTA, Ped. Board, Bike Board in May (stay tuned)</w:t>
      </w:r>
    </w:p>
    <w:p w14:paraId="22263CF3" w14:textId="09D7C33E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1333F9">
        <w:rPr>
          <w:rFonts w:ascii="Times New Roman" w:hAnsi="Times New Roman" w:cs="Times New Roman"/>
          <w:strike/>
        </w:rPr>
        <w:t>Police Liaison</w:t>
      </w:r>
      <w:r w:rsidR="001333F9">
        <w:rPr>
          <w:rFonts w:ascii="Times New Roman" w:hAnsi="Times New Roman" w:cs="Times New Roman"/>
        </w:rPr>
        <w:t xml:space="preserve"> Parking Ordinance Update</w:t>
      </w:r>
    </w:p>
    <w:p w14:paraId="36877889" w14:textId="03722B06" w:rsidR="00FE76BE" w:rsidRDefault="00FE76BE" w:rsidP="001333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Updated timeline: Bike Board draft by April, Traffic Commission early May, Planning Commission later in May, then proceeding to city council with final action anticipated July 5</w:t>
      </w:r>
      <w:r w:rsidRPr="00FE76BE">
        <w:rPr>
          <w:rFonts w:ascii="Times New Roman" w:hAnsi="Times New Roman" w:cs="Times New Roman"/>
          <w:vertAlign w:val="superscript"/>
        </w:rPr>
        <w:t>th</w:t>
      </w:r>
    </w:p>
    <w:p w14:paraId="3B87A0A5" w14:textId="33D00B0A" w:rsidR="00B25F10" w:rsidRDefault="00B25F10" w:rsidP="001333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Whitmore formally presented the update that was sent out over the list</w:t>
      </w:r>
    </w:p>
    <w:p w14:paraId="4F00D357" w14:textId="77777777" w:rsidR="00B25F10" w:rsidRDefault="00FE76BE" w:rsidP="00B25F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 the intent is to mirror current B4 district requirements a</w:t>
      </w:r>
      <w:r w:rsidR="00B25F10">
        <w:rPr>
          <w:rFonts w:ascii="Times New Roman" w:hAnsi="Times New Roman" w:cs="Times New Roman"/>
        </w:rPr>
        <w:t>cross city limits.</w:t>
      </w:r>
    </w:p>
    <w:p w14:paraId="4DE93462" w14:textId="67549317" w:rsidR="00FE76BE" w:rsidRDefault="00B25F10" w:rsidP="00B25F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Affects: all commercial developments &gt; 10K sqft downtown and &gt;15K sqft elsewhere; Residential developments greater than 12 units</w:t>
      </w:r>
    </w:p>
    <w:p w14:paraId="49E1B31B" w14:textId="255565F1" w:rsidR="00B25F10" w:rsidRDefault="00B25F10" w:rsidP="001333F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Nellis presented an alternative document with changes that was drafted in comparison with other municipalities</w:t>
      </w:r>
    </w:p>
    <w:p w14:paraId="72A0FEA1" w14:textId="263A25E8" w:rsidR="00B25F10" w:rsidRDefault="00B25F10" w:rsidP="00B25F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updates: distances from entrances, size of space, lighting – mirrors AASHTO standards? APBP</w:t>
      </w:r>
    </w:p>
    <w:p w14:paraId="0640CCED" w14:textId="4E97001A" w:rsidR="00B25F10" w:rsidRDefault="00B25F10" w:rsidP="00B25F1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Removed redundancy: req’t for one long term spot per dwelling and one long term spot per 20 car parking spots (5%) – redundancy req’d short term parking spots for every dwelling. </w:t>
      </w:r>
    </w:p>
    <w:p w14:paraId="14F78807" w14:textId="505FB7ED" w:rsidR="00B25F10" w:rsidRPr="00CC157D" w:rsidRDefault="00B25F10" w:rsidP="00B25F1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asks board to review documents and provide feedback</w:t>
      </w:r>
      <w:r w:rsidR="00136C41">
        <w:rPr>
          <w:rFonts w:ascii="Times New Roman" w:hAnsi="Times New Roman" w:cs="Times New Roman"/>
        </w:rPr>
        <w:t>, will send out final draft in the next two weeks.</w:t>
      </w:r>
    </w:p>
    <w:p w14:paraId="2FFD0D6C" w14:textId="77777777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Open Action Items</w:t>
      </w:r>
    </w:p>
    <w:p w14:paraId="1CABDA84" w14:textId="5E6E1C9C" w:rsidR="00B25F10" w:rsidRDefault="00627C8F" w:rsidP="00B25F10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Items</w:t>
      </w:r>
    </w:p>
    <w:p w14:paraId="5A5A8A07" w14:textId="7A3F1C54" w:rsidR="00627C8F" w:rsidRDefault="00627C8F" w:rsidP="00627C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– FY’14 Tap Grant – Call meeting to revitalize SLM and bus shelter programs</w:t>
      </w:r>
    </w:p>
    <w:p w14:paraId="685A44E3" w14:textId="0B5407AB" w:rsidR="00627C8F" w:rsidRDefault="00627C8F" w:rsidP="00627C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– Corridors Magazine Article – Meet with Chelsi Baker for interviews and photos for April / May issue</w:t>
      </w:r>
    </w:p>
    <w:p w14:paraId="73A0E7C5" w14:textId="5AB7832C" w:rsidR="003F1787" w:rsidRDefault="00627C8F" w:rsidP="003F178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– Administration Transition – Transition board management (phone / email / facebook / data duty) to new officers</w:t>
      </w:r>
    </w:p>
    <w:p w14:paraId="4D301B7B" w14:textId="499B181F" w:rsidR="003F1787" w:rsidRPr="003F1787" w:rsidRDefault="003F1787" w:rsidP="003F1787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Destruction schedule should be reviewed regarding data duty</w:t>
      </w:r>
    </w:p>
    <w:p w14:paraId="4E711BC2" w14:textId="32DF2CCA" w:rsidR="00627C8F" w:rsidRPr="00307BB2" w:rsidRDefault="00627C8F" w:rsidP="00307BB2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– Elections</w:t>
      </w:r>
    </w:p>
    <w:p w14:paraId="103019B9" w14:textId="6DDAC0C8" w:rsidR="00627C8F" w:rsidRDefault="00627C8F" w:rsidP="00627C8F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Adjusted Items</w:t>
      </w:r>
    </w:p>
    <w:p w14:paraId="59E2D38D" w14:textId="2D7D3B50" w:rsidR="00627C8F" w:rsidRDefault="00627C8F" w:rsidP="00627C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2, 3 (Engineering items) – Due </w:t>
      </w:r>
      <w:r w:rsidR="003F1787">
        <w:rPr>
          <w:rFonts w:ascii="Times New Roman" w:hAnsi="Times New Roman" w:cs="Times New Roman"/>
        </w:rPr>
        <w:t>date needs to be confirmed with Damien</w:t>
      </w:r>
    </w:p>
    <w:p w14:paraId="38593591" w14:textId="3BDE4B5B" w:rsidR="003F1787" w:rsidRPr="003F1787" w:rsidRDefault="003F1787" w:rsidP="003F178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 – Parking Ordinance Update  - see updated timeline above</w:t>
      </w:r>
    </w:p>
    <w:p w14:paraId="19F8A53B" w14:textId="643D1AB9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Ripe Banana Issues</w:t>
      </w:r>
    </w:p>
    <w:p w14:paraId="59FDAA70" w14:textId="173716E2" w:rsidR="003F1787" w:rsidRDefault="003F1787" w:rsidP="003F17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Frank: master yearly and 5 year </w:t>
      </w:r>
      <w:r w:rsidR="004914CD">
        <w:rPr>
          <w:rFonts w:ascii="Times New Roman" w:hAnsi="Times New Roman" w:cs="Times New Roman"/>
        </w:rPr>
        <w:t>schedule</w:t>
      </w:r>
      <w:r w:rsidR="00307BB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(events which recur periodically)</w:t>
      </w:r>
    </w:p>
    <w:p w14:paraId="773E5BE7" w14:textId="53469615" w:rsidR="00307BB2" w:rsidRDefault="00307BB2" w:rsidP="003F178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7A3283">
        <w:rPr>
          <w:rFonts w:ascii="Times New Roman" w:hAnsi="Times New Roman" w:cs="Times New Roman"/>
        </w:rPr>
        <w:t>. Gmeindl</w:t>
      </w:r>
      <w:r>
        <w:rPr>
          <w:rFonts w:ascii="Times New Roman" w:hAnsi="Times New Roman" w:cs="Times New Roman"/>
        </w:rPr>
        <w:t xml:space="preserve"> expressed concern that a later agenda item (BFC Suggested Projects) would potentially distract from projects or events which we would expect to recur on a normal basis. He suggested the creation of master yearly and 5 year schedules to keep focus on these types of bike board efforts and to streamline our process</w:t>
      </w:r>
    </w:p>
    <w:p w14:paraId="17F43B79" w14:textId="77777777" w:rsidR="00307BB2" w:rsidRDefault="00307BB2" w:rsidP="003F1787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Suggestions for these lists</w:t>
      </w:r>
    </w:p>
    <w:p w14:paraId="5F8938AB" w14:textId="57B43CE8" w:rsidR="004914CD" w:rsidRPr="00830245" w:rsidRDefault="00830245" w:rsidP="00B87417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 w:rsidRPr="00830245">
        <w:rPr>
          <w:rFonts w:ascii="Times New Roman" w:hAnsi="Times New Roman" w:cs="Times New Roman"/>
        </w:rPr>
        <w:t>Bike Month (</w:t>
      </w:r>
      <w:r w:rsidR="004914CD" w:rsidRPr="00830245">
        <w:rPr>
          <w:rFonts w:ascii="Times New Roman" w:hAnsi="Times New Roman" w:cs="Times New Roman"/>
        </w:rPr>
        <w:t>mayor’s proclamation, bike to work week, bike to work day, bike to school day, miles and hours ridden, open street activities</w:t>
      </w:r>
      <w:r w:rsidRPr="00830245">
        <w:rPr>
          <w:rFonts w:ascii="Times New Roman" w:hAnsi="Times New Roman" w:cs="Times New Roman"/>
        </w:rPr>
        <w:t>), g</w:t>
      </w:r>
      <w:r w:rsidR="004914CD" w:rsidRPr="00830245">
        <w:rPr>
          <w:rFonts w:ascii="Times New Roman" w:hAnsi="Times New Roman" w:cs="Times New Roman"/>
        </w:rPr>
        <w:t>rant writing schedules</w:t>
      </w:r>
      <w:r w:rsidRPr="00830245">
        <w:rPr>
          <w:rFonts w:ascii="Times New Roman" w:hAnsi="Times New Roman" w:cs="Times New Roman"/>
        </w:rPr>
        <w:t xml:space="preserve">, </w:t>
      </w:r>
      <w:r w:rsidR="004914CD" w:rsidRPr="00830245">
        <w:rPr>
          <w:rFonts w:ascii="Times New Roman" w:hAnsi="Times New Roman" w:cs="Times New Roman"/>
        </w:rPr>
        <w:t>BFC Applications</w:t>
      </w:r>
      <w:r>
        <w:rPr>
          <w:rFonts w:ascii="Times New Roman" w:hAnsi="Times New Roman" w:cs="Times New Roman"/>
        </w:rPr>
        <w:t xml:space="preserve">, </w:t>
      </w:r>
      <w:r w:rsidR="004914CD" w:rsidRPr="00830245">
        <w:rPr>
          <w:rFonts w:ascii="Times New Roman" w:hAnsi="Times New Roman" w:cs="Times New Roman"/>
        </w:rPr>
        <w:t>CCC classes every semester</w:t>
      </w:r>
    </w:p>
    <w:p w14:paraId="72E7765D" w14:textId="5CD09F80" w:rsidR="00CC157D" w:rsidRP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Engineering</w:t>
      </w:r>
      <w:r w:rsidR="004914CD">
        <w:rPr>
          <w:rFonts w:ascii="Times New Roman" w:hAnsi="Times New Roman" w:cs="Times New Roman"/>
        </w:rPr>
        <w:t xml:space="preserve"> - tabled</w:t>
      </w:r>
    </w:p>
    <w:p w14:paraId="34B4B4E3" w14:textId="6857EA97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FY'15</w:t>
      </w:r>
      <w:r w:rsidR="00307BB2">
        <w:rPr>
          <w:rFonts w:ascii="Times New Roman" w:hAnsi="Times New Roman" w:cs="Times New Roman"/>
        </w:rPr>
        <w:t xml:space="preserve"> (WV 705 Multi-Use Path)</w:t>
      </w:r>
      <w:r w:rsidRPr="00CC157D">
        <w:rPr>
          <w:rFonts w:ascii="Times New Roman" w:hAnsi="Times New Roman" w:cs="Times New Roman"/>
        </w:rPr>
        <w:t xml:space="preserve"> TAP Grant</w:t>
      </w:r>
      <w:r w:rsidR="004914CD">
        <w:rPr>
          <w:rFonts w:ascii="Times New Roman" w:hAnsi="Times New Roman" w:cs="Times New Roman"/>
        </w:rPr>
        <w:t xml:space="preserve"> (41:00)</w:t>
      </w:r>
    </w:p>
    <w:p w14:paraId="1CCCC9E9" w14:textId="0B1AC536" w:rsidR="004914CD" w:rsidRDefault="007A3283" w:rsidP="004914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is due 15 March</w:t>
      </w:r>
    </w:p>
    <w:p w14:paraId="46BDD376" w14:textId="2DC0F697" w:rsidR="007A3283" w:rsidRDefault="00CD4D31" w:rsidP="007A32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Wamsley</w:t>
      </w:r>
      <w:r w:rsidR="007A3283">
        <w:rPr>
          <w:rFonts w:ascii="Times New Roman" w:hAnsi="Times New Roman" w:cs="Times New Roman"/>
        </w:rPr>
        <w:t xml:space="preserve"> contacted Ray Urse</w:t>
      </w:r>
      <w:r>
        <w:rPr>
          <w:rFonts w:ascii="Times New Roman" w:hAnsi="Times New Roman" w:cs="Times New Roman"/>
        </w:rPr>
        <w:t xml:space="preserve"> (DOH)</w:t>
      </w:r>
      <w:r w:rsidR="007A3283">
        <w:rPr>
          <w:rFonts w:ascii="Times New Roman" w:hAnsi="Times New Roman" w:cs="Times New Roman"/>
        </w:rPr>
        <w:t xml:space="preserve"> who assigned us an engineer</w:t>
      </w:r>
      <w:r>
        <w:rPr>
          <w:rFonts w:ascii="Times New Roman" w:hAnsi="Times New Roman" w:cs="Times New Roman"/>
        </w:rPr>
        <w:t xml:space="preserve"> (Fouad Shoukry)</w:t>
      </w:r>
    </w:p>
    <w:p w14:paraId="63FA0EE8" w14:textId="2451F85A" w:rsidR="007A3283" w:rsidRDefault="00CD4D31" w:rsidP="004914C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Mapping is finished, verbiage needs to be completed</w:t>
      </w:r>
    </w:p>
    <w:p w14:paraId="7804526F" w14:textId="65199F46" w:rsidR="00CD4D31" w:rsidRDefault="00CD4D31" w:rsidP="00CD4D3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20% match still needs to be negotiated – very little of this work is actually done in the city. May need to approach county for matching funding</w:t>
      </w:r>
    </w:p>
    <w:p w14:paraId="1EBA1DE5" w14:textId="2850323E" w:rsidR="00CD4D31" w:rsidRPr="00CD4D31" w:rsidRDefault="00CD4D31" w:rsidP="00CD4D3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Pedestrian Board may be able to help with citizen petitioning for additional crosswalks along the route</w:t>
      </w:r>
    </w:p>
    <w:p w14:paraId="138C3FE9" w14:textId="77777777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Elections</w:t>
      </w:r>
    </w:p>
    <w:p w14:paraId="5EEEB5C3" w14:textId="3D97D7C4" w:rsidR="007A3283" w:rsidRDefault="007A3283" w:rsidP="007A32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Although initially planned for just secretary and vice chair, elections were held for all three leadership positions after C. Wamsley resigned from the Chair position.</w:t>
      </w:r>
    </w:p>
    <w:p w14:paraId="053D56F8" w14:textId="3D89EF0E" w:rsidR="007A3283" w:rsidRP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unanimously</w:t>
      </w:r>
      <w:r w:rsidR="007A3283">
        <w:rPr>
          <w:rFonts w:ascii="Times New Roman" w:hAnsi="Times New Roman" w:cs="Times New Roman"/>
        </w:rPr>
        <w:t xml:space="preserve"> elected </w:t>
      </w:r>
      <w:r>
        <w:rPr>
          <w:rFonts w:ascii="Times New Roman" w:hAnsi="Times New Roman" w:cs="Times New Roman"/>
        </w:rPr>
        <w:t xml:space="preserve">Christina Hunt as </w:t>
      </w:r>
      <w:r w:rsidR="007A3283">
        <w:rPr>
          <w:rFonts w:ascii="Times New Roman" w:hAnsi="Times New Roman" w:cs="Times New Roman"/>
        </w:rPr>
        <w:t>Secretary</w:t>
      </w:r>
      <w:r>
        <w:rPr>
          <w:rFonts w:ascii="Times New Roman" w:hAnsi="Times New Roman" w:cs="Times New Roman"/>
        </w:rPr>
        <w:t xml:space="preserve">, </w:t>
      </w:r>
      <w:r w:rsidR="007A3283" w:rsidRPr="00830245">
        <w:rPr>
          <w:rFonts w:ascii="Times New Roman" w:hAnsi="Times New Roman" w:cs="Times New Roman"/>
        </w:rPr>
        <w:t>Chip Wamsley</w:t>
      </w:r>
      <w:r>
        <w:rPr>
          <w:rFonts w:ascii="Times New Roman" w:hAnsi="Times New Roman" w:cs="Times New Roman"/>
        </w:rPr>
        <w:t xml:space="preserve"> as</w:t>
      </w:r>
      <w:r w:rsidR="007A3283" w:rsidRPr="00830245">
        <w:rPr>
          <w:rFonts w:ascii="Times New Roman" w:hAnsi="Times New Roman" w:cs="Times New Roman"/>
        </w:rPr>
        <w:t xml:space="preserve"> Vice Chair</w:t>
      </w:r>
      <w:r>
        <w:rPr>
          <w:rFonts w:ascii="Times New Roman" w:hAnsi="Times New Roman" w:cs="Times New Roman"/>
        </w:rPr>
        <w:t>, and John “Drew” Gatlin</w:t>
      </w:r>
      <w:r w:rsidR="007A3283" w:rsidRPr="00830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 </w:t>
      </w:r>
      <w:r w:rsidR="007A3283" w:rsidRPr="00830245"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</w:rPr>
        <w:t>.</w:t>
      </w:r>
    </w:p>
    <w:p w14:paraId="067C8026" w14:textId="77777777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BFC Suggested Projects</w:t>
      </w:r>
    </w:p>
    <w:p w14:paraId="72C25348" w14:textId="698B4479" w:rsidR="007A3283" w:rsidRDefault="00136C41" w:rsidP="007A328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projects were presented and discussed with a sign-up activity generating the table fou</w:t>
      </w:r>
      <w:r w:rsidR="00C40DD9">
        <w:rPr>
          <w:rFonts w:ascii="Times New Roman" w:hAnsi="Times New Roman" w:cs="Times New Roman"/>
        </w:rPr>
        <w:t>nd at the end of these minutes</w:t>
      </w:r>
    </w:p>
    <w:p w14:paraId="49ED51C2" w14:textId="7053CA69" w:rsidR="00C40DD9" w:rsidRPr="00830245" w:rsidRDefault="00C40DD9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Projects vary with importance (one particularly pressing project is Bike Month, in May) and level of previous work (for example, the Driver’s Education program is very close to implementation)</w:t>
      </w:r>
    </w:p>
    <w:p w14:paraId="714CF59D" w14:textId="77777777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New Action Items</w:t>
      </w:r>
    </w:p>
    <w:p w14:paraId="7380765B" w14:textId="12D43570" w:rsidR="003F1787" w:rsidRDefault="00830245" w:rsidP="003F17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Gmeindl </w:t>
      </w:r>
      <w:r w:rsidR="003F1787">
        <w:rPr>
          <w:rFonts w:ascii="Times New Roman" w:hAnsi="Times New Roman" w:cs="Times New Roman"/>
        </w:rPr>
        <w:t>will call meeting for SLM / BMUFL education campaign</w:t>
      </w:r>
    </w:p>
    <w:p w14:paraId="598921F1" w14:textId="614721BF" w:rsidR="00830245" w:rsidRDefault="00830245" w:rsidP="003F178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Wamsley will send the resolution request email to J. Selin</w:t>
      </w:r>
    </w:p>
    <w:p w14:paraId="38599F75" w14:textId="349E107B" w:rsidR="00830245" w:rsidRDefault="00830245" w:rsidP="008302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check with D. Davis to clarify dates for outstanding engineering items</w:t>
      </w:r>
    </w:p>
    <w:p w14:paraId="0C29A4A5" w14:textId="5449FABD" w:rsidR="00830245" w:rsidRDefault="00830245" w:rsidP="008302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coordinate the completion of the WV 705 TAP grant application</w:t>
      </w:r>
    </w:p>
    <w:p w14:paraId="16B26143" w14:textId="62569680" w:rsidR="00830245" w:rsidRDefault="00830245" w:rsidP="008302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alert the Traffic Commission of new BB leadership</w:t>
      </w:r>
    </w:p>
    <w:p w14:paraId="249CF013" w14:textId="21ADBA00" w:rsid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Selin will present the resolution request to proper audience in city hall</w:t>
      </w:r>
    </w:p>
    <w:p w14:paraId="54B793CB" w14:textId="1206A306" w:rsidR="00830245" w:rsidRDefault="00830245" w:rsidP="008302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look into Safe Communities and see how this could tie into our PSA campaign</w:t>
      </w:r>
    </w:p>
    <w:p w14:paraId="2496E30D" w14:textId="00956569" w:rsid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Zhang will give a 15 minute presentation at next meeting regarding his participation at the National Bike Summit</w:t>
      </w:r>
    </w:p>
    <w:p w14:paraId="407917DE" w14:textId="64C3D8DB" w:rsid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J.D. Gatlin will facilitate transition or power</w:t>
      </w:r>
    </w:p>
    <w:p w14:paraId="4BC1CC35" w14:textId="18FF5FF7" w:rsidR="00830245" w:rsidRPr="00830245" w:rsidRDefault="00830245" w:rsidP="00830245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coordinate to send out list of project assignments to relevant groups</w:t>
      </w:r>
    </w:p>
    <w:p w14:paraId="307770A3" w14:textId="77777777" w:rsidR="00CC157D" w:rsidRDefault="00CC157D" w:rsidP="00CC157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157D">
        <w:rPr>
          <w:rFonts w:ascii="Times New Roman" w:hAnsi="Times New Roman" w:cs="Times New Roman"/>
        </w:rPr>
        <w:t>Next Month’s Agenda</w:t>
      </w:r>
    </w:p>
    <w:p w14:paraId="18115230" w14:textId="16094D85" w:rsid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Zhang’s National Bike Summit presentation</w:t>
      </w:r>
    </w:p>
    <w:p w14:paraId="5B92490D" w14:textId="1583BBB0" w:rsid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Month</w:t>
      </w:r>
    </w:p>
    <w:p w14:paraId="00033137" w14:textId="2F5D05BB" w:rsidR="00830245" w:rsidRDefault="00830245" w:rsidP="00830245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Parking Ordinance Review</w:t>
      </w:r>
    </w:p>
    <w:p w14:paraId="35644FD3" w14:textId="77777777" w:rsidR="006120C2" w:rsidRDefault="006120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88689B" w14:textId="7CAE2F27" w:rsidR="00830245" w:rsidRPr="00E74955" w:rsidRDefault="006120C2" w:rsidP="006120C2">
      <w:pPr>
        <w:rPr>
          <w:rFonts w:ascii="Times New Roman" w:hAnsi="Times New Roman" w:cs="Times New Roman"/>
          <w:b/>
        </w:rPr>
      </w:pPr>
      <w:r w:rsidRPr="00E74955">
        <w:rPr>
          <w:rFonts w:ascii="Times New Roman" w:hAnsi="Times New Roman" w:cs="Times New Roman"/>
          <w:b/>
        </w:rPr>
        <w:t>New Project Assignment Matrix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651"/>
        <w:gridCol w:w="5994"/>
        <w:gridCol w:w="3304"/>
        <w:gridCol w:w="3299"/>
      </w:tblGrid>
      <w:tr w:rsidR="00830245" w14:paraId="2B2D2889" w14:textId="77777777" w:rsidTr="00E74955">
        <w:trPr>
          <w:trHeight w:val="440"/>
        </w:trPr>
        <w:tc>
          <w:tcPr>
            <w:tcW w:w="651" w:type="dxa"/>
          </w:tcPr>
          <w:p w14:paraId="408CB6E1" w14:textId="77777777" w:rsidR="00830245" w:rsidRPr="00F63137" w:rsidRDefault="00830245" w:rsidP="00F6638C">
            <w:pPr>
              <w:jc w:val="center"/>
              <w:rPr>
                <w:b/>
              </w:rPr>
            </w:pPr>
            <w:r w:rsidRPr="3120D8EB">
              <w:rPr>
                <w:b/>
                <w:bCs/>
              </w:rPr>
              <w:t>No.</w:t>
            </w:r>
          </w:p>
        </w:tc>
        <w:tc>
          <w:tcPr>
            <w:tcW w:w="5994" w:type="dxa"/>
          </w:tcPr>
          <w:p w14:paraId="7150A95B" w14:textId="77777777" w:rsidR="00830245" w:rsidRPr="00F63137" w:rsidRDefault="00830245" w:rsidP="00F6638C">
            <w:pPr>
              <w:jc w:val="center"/>
              <w:rPr>
                <w:b/>
              </w:rPr>
            </w:pPr>
            <w:r w:rsidRPr="3120D8EB">
              <w:rPr>
                <w:b/>
                <w:bCs/>
              </w:rPr>
              <w:t>Project</w:t>
            </w:r>
          </w:p>
        </w:tc>
        <w:tc>
          <w:tcPr>
            <w:tcW w:w="3304" w:type="dxa"/>
          </w:tcPr>
          <w:p w14:paraId="3E7DFD2C" w14:textId="77777777" w:rsidR="00830245" w:rsidRPr="00F63137" w:rsidRDefault="00830245" w:rsidP="00F6638C">
            <w:pPr>
              <w:jc w:val="center"/>
              <w:rPr>
                <w:b/>
              </w:rPr>
            </w:pPr>
            <w:r w:rsidRPr="3120D8EB">
              <w:rPr>
                <w:b/>
                <w:bCs/>
              </w:rPr>
              <w:t>Leader</w:t>
            </w:r>
          </w:p>
        </w:tc>
        <w:tc>
          <w:tcPr>
            <w:tcW w:w="3299" w:type="dxa"/>
          </w:tcPr>
          <w:p w14:paraId="0266573B" w14:textId="77777777" w:rsidR="00830245" w:rsidRPr="00F63137" w:rsidRDefault="00830245" w:rsidP="00F6638C">
            <w:pPr>
              <w:jc w:val="center"/>
              <w:rPr>
                <w:b/>
              </w:rPr>
            </w:pPr>
            <w:r w:rsidRPr="3120D8EB">
              <w:rPr>
                <w:b/>
                <w:bCs/>
              </w:rPr>
              <w:t>Helper</w:t>
            </w:r>
          </w:p>
        </w:tc>
      </w:tr>
      <w:tr w:rsidR="00830245" w14:paraId="3425C773" w14:textId="77777777" w:rsidTr="00E74955">
        <w:trPr>
          <w:trHeight w:val="472"/>
        </w:trPr>
        <w:tc>
          <w:tcPr>
            <w:tcW w:w="651" w:type="dxa"/>
          </w:tcPr>
          <w:p w14:paraId="7E78C8CA" w14:textId="77777777" w:rsidR="00830245" w:rsidRDefault="00830245" w:rsidP="00F6638C">
            <w:r>
              <w:t>1</w:t>
            </w:r>
          </w:p>
        </w:tc>
        <w:tc>
          <w:tcPr>
            <w:tcW w:w="5994" w:type="dxa"/>
          </w:tcPr>
          <w:p w14:paraId="7ABBE6FD" w14:textId="77777777" w:rsidR="00830245" w:rsidRDefault="00830245" w:rsidP="00F6638C">
            <w:r>
              <w:t>Manage Award Applications</w:t>
            </w:r>
          </w:p>
        </w:tc>
        <w:tc>
          <w:tcPr>
            <w:tcW w:w="3304" w:type="dxa"/>
          </w:tcPr>
          <w:p w14:paraId="1599709F" w14:textId="77777777" w:rsidR="00830245" w:rsidRDefault="00830245" w:rsidP="00F6638C"/>
        </w:tc>
        <w:tc>
          <w:tcPr>
            <w:tcW w:w="3299" w:type="dxa"/>
          </w:tcPr>
          <w:p w14:paraId="3A824F37" w14:textId="77777777" w:rsidR="00830245" w:rsidRDefault="00830245" w:rsidP="00F6638C">
            <w:r>
              <w:t>Frank, Chip, Drew</w:t>
            </w:r>
          </w:p>
        </w:tc>
      </w:tr>
      <w:tr w:rsidR="00830245" w14:paraId="580D2EA1" w14:textId="77777777" w:rsidTr="00E74955">
        <w:trPr>
          <w:trHeight w:val="440"/>
        </w:trPr>
        <w:tc>
          <w:tcPr>
            <w:tcW w:w="651" w:type="dxa"/>
          </w:tcPr>
          <w:p w14:paraId="286151C8" w14:textId="77777777" w:rsidR="00830245" w:rsidRPr="00067D1D" w:rsidRDefault="00830245" w:rsidP="00F6638C">
            <w:pPr>
              <w:rPr>
                <w:highlight w:val="yellow"/>
              </w:rPr>
            </w:pPr>
            <w:r>
              <w:t>2</w:t>
            </w:r>
          </w:p>
        </w:tc>
        <w:tc>
          <w:tcPr>
            <w:tcW w:w="5994" w:type="dxa"/>
          </w:tcPr>
          <w:p w14:paraId="388B38AD" w14:textId="77777777" w:rsidR="00830245" w:rsidRPr="00067D1D" w:rsidRDefault="00830245" w:rsidP="00F6638C">
            <w:pPr>
              <w:rPr>
                <w:highlight w:val="yellow"/>
              </w:rPr>
            </w:pPr>
            <w:r>
              <w:t>Transportation Equity Network Affiliation</w:t>
            </w:r>
          </w:p>
        </w:tc>
        <w:tc>
          <w:tcPr>
            <w:tcW w:w="3304" w:type="dxa"/>
          </w:tcPr>
          <w:p w14:paraId="500A2894" w14:textId="77777777" w:rsidR="00830245" w:rsidRPr="00067D1D" w:rsidRDefault="00830245" w:rsidP="00F6638C">
            <w:pPr>
              <w:rPr>
                <w:highlight w:val="yellow"/>
              </w:rPr>
            </w:pPr>
            <w:r>
              <w:t>Jing Zhang</w:t>
            </w:r>
          </w:p>
        </w:tc>
        <w:tc>
          <w:tcPr>
            <w:tcW w:w="3299" w:type="dxa"/>
          </w:tcPr>
          <w:p w14:paraId="30C3868A" w14:textId="77777777" w:rsidR="00830245" w:rsidRDefault="00830245" w:rsidP="00F6638C">
            <w:r>
              <w:t>Jonathan R, Matt, Jenny, Drew</w:t>
            </w:r>
          </w:p>
        </w:tc>
      </w:tr>
      <w:tr w:rsidR="00830245" w14:paraId="46522BB1" w14:textId="77777777" w:rsidTr="00E74955">
        <w:trPr>
          <w:trHeight w:val="472"/>
        </w:trPr>
        <w:tc>
          <w:tcPr>
            <w:tcW w:w="651" w:type="dxa"/>
          </w:tcPr>
          <w:p w14:paraId="0CC2AFCE" w14:textId="77777777" w:rsidR="00830245" w:rsidRDefault="00830245" w:rsidP="00F6638C">
            <w:r>
              <w:t>3</w:t>
            </w:r>
          </w:p>
        </w:tc>
        <w:tc>
          <w:tcPr>
            <w:tcW w:w="5994" w:type="dxa"/>
          </w:tcPr>
          <w:p w14:paraId="23DF3918" w14:textId="77777777" w:rsidR="00830245" w:rsidRDefault="00830245" w:rsidP="00F6638C">
            <w:r>
              <w:t>Formalize Cooperation with Adjacent Communities</w:t>
            </w:r>
          </w:p>
        </w:tc>
        <w:tc>
          <w:tcPr>
            <w:tcW w:w="3304" w:type="dxa"/>
          </w:tcPr>
          <w:p w14:paraId="459E1D98" w14:textId="77777777" w:rsidR="00830245" w:rsidRDefault="00830245" w:rsidP="00F6638C"/>
        </w:tc>
        <w:tc>
          <w:tcPr>
            <w:tcW w:w="3299" w:type="dxa"/>
          </w:tcPr>
          <w:p w14:paraId="5DE21BD2" w14:textId="77777777" w:rsidR="00830245" w:rsidRDefault="00830245" w:rsidP="00F6638C">
            <w:r>
              <w:t>Christina, Jonathan R, Jenny will ask tentative interest</w:t>
            </w:r>
          </w:p>
        </w:tc>
      </w:tr>
      <w:tr w:rsidR="00830245" w14:paraId="0D79B65E" w14:textId="77777777" w:rsidTr="00E74955">
        <w:trPr>
          <w:trHeight w:val="440"/>
        </w:trPr>
        <w:tc>
          <w:tcPr>
            <w:tcW w:w="651" w:type="dxa"/>
          </w:tcPr>
          <w:p w14:paraId="59630E6D" w14:textId="77777777" w:rsidR="00830245" w:rsidRDefault="00830245" w:rsidP="00F6638C">
            <w:r>
              <w:t>4</w:t>
            </w:r>
          </w:p>
        </w:tc>
        <w:tc>
          <w:tcPr>
            <w:tcW w:w="5994" w:type="dxa"/>
          </w:tcPr>
          <w:p w14:paraId="482D3F5E" w14:textId="77777777" w:rsidR="00830245" w:rsidRDefault="00830245" w:rsidP="00F6638C">
            <w:r>
              <w:t>Facilitate Policy Compliance – Create or Adopt Implementation Checklist for developers</w:t>
            </w:r>
          </w:p>
        </w:tc>
        <w:tc>
          <w:tcPr>
            <w:tcW w:w="3304" w:type="dxa"/>
          </w:tcPr>
          <w:p w14:paraId="0AE4D5D7" w14:textId="77777777" w:rsidR="00830245" w:rsidRDefault="00830245" w:rsidP="00F6638C"/>
        </w:tc>
        <w:tc>
          <w:tcPr>
            <w:tcW w:w="3299" w:type="dxa"/>
          </w:tcPr>
          <w:p w14:paraId="07EC40AC" w14:textId="77777777" w:rsidR="00830245" w:rsidRDefault="00830245" w:rsidP="00F6638C">
            <w:r>
              <w:t>Jonathan R, Jonathan N., Drew</w:t>
            </w:r>
          </w:p>
        </w:tc>
      </w:tr>
      <w:tr w:rsidR="00830245" w14:paraId="03A53A3E" w14:textId="77777777" w:rsidTr="00E74955">
        <w:trPr>
          <w:trHeight w:val="472"/>
        </w:trPr>
        <w:tc>
          <w:tcPr>
            <w:tcW w:w="651" w:type="dxa"/>
          </w:tcPr>
          <w:p w14:paraId="1155EA40" w14:textId="77777777" w:rsidR="00830245" w:rsidRPr="004A3B64" w:rsidRDefault="00830245" w:rsidP="00F6638C">
            <w:pPr>
              <w:rPr>
                <w:highlight w:val="green"/>
              </w:rPr>
            </w:pPr>
            <w:r>
              <w:t>5</w:t>
            </w:r>
          </w:p>
        </w:tc>
        <w:tc>
          <w:tcPr>
            <w:tcW w:w="5994" w:type="dxa"/>
          </w:tcPr>
          <w:p w14:paraId="28085246" w14:textId="77777777" w:rsidR="00830245" w:rsidRPr="004A3B64" w:rsidRDefault="00830245" w:rsidP="00F6638C">
            <w:pPr>
              <w:rPr>
                <w:highlight w:val="green"/>
              </w:rPr>
            </w:pPr>
            <w:r>
              <w:t>Establish and Maintain Driver’s Education Program</w:t>
            </w:r>
          </w:p>
        </w:tc>
        <w:tc>
          <w:tcPr>
            <w:tcW w:w="3304" w:type="dxa"/>
          </w:tcPr>
          <w:p w14:paraId="624903AC" w14:textId="77777777" w:rsidR="00830245" w:rsidRPr="004A3B64" w:rsidRDefault="00830245" w:rsidP="00F6638C">
            <w:pPr>
              <w:rPr>
                <w:highlight w:val="green"/>
              </w:rPr>
            </w:pPr>
          </w:p>
        </w:tc>
        <w:tc>
          <w:tcPr>
            <w:tcW w:w="3299" w:type="dxa"/>
          </w:tcPr>
          <w:p w14:paraId="261EB8D3" w14:textId="77777777" w:rsidR="00830245" w:rsidRDefault="00830245" w:rsidP="00F6638C">
            <w:r>
              <w:t>Marilyn, Frank, Matt</w:t>
            </w:r>
          </w:p>
        </w:tc>
      </w:tr>
      <w:tr w:rsidR="00830245" w14:paraId="59846297" w14:textId="77777777" w:rsidTr="00E74955">
        <w:trPr>
          <w:trHeight w:val="472"/>
        </w:trPr>
        <w:tc>
          <w:tcPr>
            <w:tcW w:w="651" w:type="dxa"/>
          </w:tcPr>
          <w:p w14:paraId="74B809DA" w14:textId="77777777" w:rsidR="00830245" w:rsidRDefault="00830245" w:rsidP="00F6638C">
            <w:r>
              <w:t>6</w:t>
            </w:r>
          </w:p>
        </w:tc>
        <w:tc>
          <w:tcPr>
            <w:tcW w:w="5994" w:type="dxa"/>
          </w:tcPr>
          <w:p w14:paraId="535EEC47" w14:textId="77777777" w:rsidR="00830245" w:rsidRDefault="00830245" w:rsidP="00F6638C">
            <w:r>
              <w:t>Manage PSA Creation and Distribution</w:t>
            </w:r>
          </w:p>
        </w:tc>
        <w:tc>
          <w:tcPr>
            <w:tcW w:w="3304" w:type="dxa"/>
          </w:tcPr>
          <w:p w14:paraId="7B9B31D6" w14:textId="77777777" w:rsidR="00830245" w:rsidRDefault="00830245" w:rsidP="00F6638C"/>
        </w:tc>
        <w:tc>
          <w:tcPr>
            <w:tcW w:w="3299" w:type="dxa"/>
          </w:tcPr>
          <w:p w14:paraId="0BD3DAFA" w14:textId="77777777" w:rsidR="00830245" w:rsidRDefault="00830245" w:rsidP="00F6638C">
            <w:r>
              <w:t>Harry, Jenny – connect w/ Safe Comm, Drew</w:t>
            </w:r>
          </w:p>
        </w:tc>
      </w:tr>
      <w:tr w:rsidR="00830245" w14:paraId="39E32B81" w14:textId="77777777" w:rsidTr="00E74955">
        <w:trPr>
          <w:trHeight w:val="688"/>
        </w:trPr>
        <w:tc>
          <w:tcPr>
            <w:tcW w:w="651" w:type="dxa"/>
          </w:tcPr>
          <w:p w14:paraId="46C7166B" w14:textId="77777777" w:rsidR="00830245" w:rsidRDefault="00830245" w:rsidP="00F6638C">
            <w:r>
              <w:t>7</w:t>
            </w:r>
          </w:p>
        </w:tc>
        <w:tc>
          <w:tcPr>
            <w:tcW w:w="5994" w:type="dxa"/>
          </w:tcPr>
          <w:p w14:paraId="5EB3DF5C" w14:textId="77777777" w:rsidR="00830245" w:rsidRDefault="00830245" w:rsidP="00F6638C">
            <w:r>
              <w:t>Establish and maintain a comprehensive guide to Morgantown (or broader?) bicycle events</w:t>
            </w:r>
          </w:p>
        </w:tc>
        <w:tc>
          <w:tcPr>
            <w:tcW w:w="3304" w:type="dxa"/>
          </w:tcPr>
          <w:p w14:paraId="358CBA1E" w14:textId="77777777" w:rsidR="00830245" w:rsidRDefault="00830245" w:rsidP="00F6638C">
            <w:r>
              <w:t>Brian Ricketts</w:t>
            </w:r>
          </w:p>
        </w:tc>
        <w:tc>
          <w:tcPr>
            <w:tcW w:w="3299" w:type="dxa"/>
          </w:tcPr>
          <w:p w14:paraId="72CCE7BD" w14:textId="77777777" w:rsidR="00830245" w:rsidRDefault="00830245" w:rsidP="00F6638C">
            <w:r>
              <w:t>Christina, Drew, Chip</w:t>
            </w:r>
          </w:p>
        </w:tc>
      </w:tr>
      <w:tr w:rsidR="00830245" w14:paraId="42C70D22" w14:textId="77777777" w:rsidTr="00E74955">
        <w:trPr>
          <w:trHeight w:val="472"/>
        </w:trPr>
        <w:tc>
          <w:tcPr>
            <w:tcW w:w="651" w:type="dxa"/>
          </w:tcPr>
          <w:p w14:paraId="5B08D8CA" w14:textId="77777777" w:rsidR="00830245" w:rsidRDefault="00830245" w:rsidP="00F6638C">
            <w:r>
              <w:t>8</w:t>
            </w:r>
          </w:p>
        </w:tc>
        <w:tc>
          <w:tcPr>
            <w:tcW w:w="5994" w:type="dxa"/>
          </w:tcPr>
          <w:p w14:paraId="7D71B0EB" w14:textId="77777777" w:rsidR="00830245" w:rsidRDefault="00830245" w:rsidP="00F6638C">
            <w:r>
              <w:t>Organize Project Celebration Rides</w:t>
            </w:r>
          </w:p>
        </w:tc>
        <w:tc>
          <w:tcPr>
            <w:tcW w:w="3304" w:type="dxa"/>
          </w:tcPr>
          <w:p w14:paraId="0D9D2B06" w14:textId="77777777" w:rsidR="00830245" w:rsidRDefault="00830245" w:rsidP="00F6638C">
            <w:r>
              <w:t>Drew</w:t>
            </w:r>
          </w:p>
        </w:tc>
        <w:tc>
          <w:tcPr>
            <w:tcW w:w="3299" w:type="dxa"/>
          </w:tcPr>
          <w:p w14:paraId="61883E33" w14:textId="77777777" w:rsidR="00830245" w:rsidRDefault="00830245" w:rsidP="00F6638C">
            <w:r>
              <w:t>Christina</w:t>
            </w:r>
          </w:p>
        </w:tc>
      </w:tr>
      <w:tr w:rsidR="00830245" w14:paraId="43709C15" w14:textId="77777777" w:rsidTr="00E74955">
        <w:trPr>
          <w:trHeight w:val="472"/>
        </w:trPr>
        <w:tc>
          <w:tcPr>
            <w:tcW w:w="651" w:type="dxa"/>
          </w:tcPr>
          <w:p w14:paraId="694FACB0" w14:textId="77777777" w:rsidR="00830245" w:rsidRDefault="00830245" w:rsidP="00F6638C">
            <w:r>
              <w:t>9</w:t>
            </w:r>
          </w:p>
        </w:tc>
        <w:tc>
          <w:tcPr>
            <w:tcW w:w="5994" w:type="dxa"/>
          </w:tcPr>
          <w:p w14:paraId="30A0C5E3" w14:textId="77777777" w:rsidR="00830245" w:rsidRDefault="00830245" w:rsidP="00F6638C">
            <w:r>
              <w:t>Complete and Implement Bicycle Friendly Business Program</w:t>
            </w:r>
          </w:p>
        </w:tc>
        <w:tc>
          <w:tcPr>
            <w:tcW w:w="3304" w:type="dxa"/>
          </w:tcPr>
          <w:p w14:paraId="22D46929" w14:textId="77777777" w:rsidR="00830245" w:rsidRDefault="00830245" w:rsidP="00F6638C">
            <w:r>
              <w:t>Chip</w:t>
            </w:r>
          </w:p>
        </w:tc>
        <w:tc>
          <w:tcPr>
            <w:tcW w:w="3299" w:type="dxa"/>
          </w:tcPr>
          <w:p w14:paraId="49D31F9D" w14:textId="77777777" w:rsidR="00830245" w:rsidRDefault="00830245" w:rsidP="00F6638C">
            <w:r>
              <w:t>Jonathan N</w:t>
            </w:r>
          </w:p>
        </w:tc>
      </w:tr>
      <w:tr w:rsidR="00830245" w14:paraId="5DB0FD1C" w14:textId="77777777" w:rsidTr="00E74955">
        <w:trPr>
          <w:trHeight w:val="472"/>
        </w:trPr>
        <w:tc>
          <w:tcPr>
            <w:tcW w:w="651" w:type="dxa"/>
          </w:tcPr>
          <w:p w14:paraId="5220A77F" w14:textId="77777777" w:rsidR="00830245" w:rsidRDefault="00830245" w:rsidP="00F6638C">
            <w:r>
              <w:t>10</w:t>
            </w:r>
          </w:p>
        </w:tc>
        <w:tc>
          <w:tcPr>
            <w:tcW w:w="5994" w:type="dxa"/>
          </w:tcPr>
          <w:p w14:paraId="49C6931F" w14:textId="77777777" w:rsidR="00830245" w:rsidRDefault="00830245" w:rsidP="00F6638C">
            <w:r>
              <w:t>Establish and Arrange Police Training</w:t>
            </w:r>
          </w:p>
        </w:tc>
        <w:tc>
          <w:tcPr>
            <w:tcW w:w="3304" w:type="dxa"/>
          </w:tcPr>
          <w:p w14:paraId="6206D9E3" w14:textId="77777777" w:rsidR="00830245" w:rsidRDefault="00830245" w:rsidP="00F6638C"/>
        </w:tc>
        <w:tc>
          <w:tcPr>
            <w:tcW w:w="3299" w:type="dxa"/>
          </w:tcPr>
          <w:p w14:paraId="3BE1BA33" w14:textId="77777777" w:rsidR="00830245" w:rsidRDefault="00830245" w:rsidP="00F6638C"/>
        </w:tc>
      </w:tr>
      <w:tr w:rsidR="00830245" w14:paraId="718AD8F1" w14:textId="77777777" w:rsidTr="00E74955">
        <w:trPr>
          <w:trHeight w:val="472"/>
        </w:trPr>
        <w:tc>
          <w:tcPr>
            <w:tcW w:w="651" w:type="dxa"/>
          </w:tcPr>
          <w:p w14:paraId="69EAF90E" w14:textId="77777777" w:rsidR="00830245" w:rsidRDefault="00830245" w:rsidP="00F6638C">
            <w:r>
              <w:t>11</w:t>
            </w:r>
          </w:p>
        </w:tc>
        <w:tc>
          <w:tcPr>
            <w:tcW w:w="5994" w:type="dxa"/>
          </w:tcPr>
          <w:p w14:paraId="76617EC6" w14:textId="77777777" w:rsidR="00830245" w:rsidRDefault="00830245" w:rsidP="00F6638C">
            <w:r>
              <w:t>Establish and Maintain Bicycle Registration</w:t>
            </w:r>
          </w:p>
        </w:tc>
        <w:tc>
          <w:tcPr>
            <w:tcW w:w="3304" w:type="dxa"/>
          </w:tcPr>
          <w:p w14:paraId="15497954" w14:textId="77777777" w:rsidR="00830245" w:rsidRDefault="00830245" w:rsidP="00F6638C"/>
        </w:tc>
        <w:tc>
          <w:tcPr>
            <w:tcW w:w="3299" w:type="dxa"/>
          </w:tcPr>
          <w:p w14:paraId="3EC047AF" w14:textId="77777777" w:rsidR="00830245" w:rsidRDefault="00830245" w:rsidP="00F6638C">
            <w:r>
              <w:t>Harry, Jonathan N</w:t>
            </w:r>
          </w:p>
        </w:tc>
      </w:tr>
      <w:tr w:rsidR="00830245" w14:paraId="58B75B0F" w14:textId="77777777" w:rsidTr="00E74955">
        <w:trPr>
          <w:trHeight w:val="472"/>
        </w:trPr>
        <w:tc>
          <w:tcPr>
            <w:tcW w:w="651" w:type="dxa"/>
          </w:tcPr>
          <w:p w14:paraId="76B1839E" w14:textId="77777777" w:rsidR="00830245" w:rsidRDefault="00830245" w:rsidP="00F6638C">
            <w:r>
              <w:t>12</w:t>
            </w:r>
          </w:p>
        </w:tc>
        <w:tc>
          <w:tcPr>
            <w:tcW w:w="5994" w:type="dxa"/>
          </w:tcPr>
          <w:p w14:paraId="13133E29" w14:textId="77777777" w:rsidR="00830245" w:rsidRDefault="00830245" w:rsidP="00F6638C">
            <w:r>
              <w:t>Update Comprehensive Bicycle Plan</w:t>
            </w:r>
          </w:p>
        </w:tc>
        <w:tc>
          <w:tcPr>
            <w:tcW w:w="3304" w:type="dxa"/>
          </w:tcPr>
          <w:p w14:paraId="644464D0" w14:textId="77777777" w:rsidR="00830245" w:rsidRDefault="00830245" w:rsidP="00F6638C"/>
        </w:tc>
        <w:tc>
          <w:tcPr>
            <w:tcW w:w="3299" w:type="dxa"/>
          </w:tcPr>
          <w:p w14:paraId="2EDC6910" w14:textId="77777777" w:rsidR="00830245" w:rsidRDefault="00830245" w:rsidP="00F6638C">
            <w:r>
              <w:t>Frank, Chip, John W</w:t>
            </w:r>
          </w:p>
        </w:tc>
      </w:tr>
      <w:tr w:rsidR="00830245" w14:paraId="4A6F53A9" w14:textId="77777777" w:rsidTr="00E74955">
        <w:trPr>
          <w:trHeight w:val="472"/>
        </w:trPr>
        <w:tc>
          <w:tcPr>
            <w:tcW w:w="651" w:type="dxa"/>
          </w:tcPr>
          <w:p w14:paraId="0D2D3CE6" w14:textId="77777777" w:rsidR="00830245" w:rsidRDefault="00830245" w:rsidP="00F6638C">
            <w:r>
              <w:t>13</w:t>
            </w:r>
          </w:p>
        </w:tc>
        <w:tc>
          <w:tcPr>
            <w:tcW w:w="5994" w:type="dxa"/>
          </w:tcPr>
          <w:p w14:paraId="1B85ECFE" w14:textId="77777777" w:rsidR="00830245" w:rsidRDefault="00830245" w:rsidP="00F6638C">
            <w:r>
              <w:t>Facilitate Bicycle Planning in Relevant Agencies</w:t>
            </w:r>
          </w:p>
        </w:tc>
        <w:tc>
          <w:tcPr>
            <w:tcW w:w="3304" w:type="dxa"/>
          </w:tcPr>
          <w:p w14:paraId="7BE190E8" w14:textId="77777777" w:rsidR="00830245" w:rsidRDefault="00830245" w:rsidP="00F6638C">
            <w:r>
              <w:t>John Whitmore</w:t>
            </w:r>
          </w:p>
        </w:tc>
        <w:tc>
          <w:tcPr>
            <w:tcW w:w="3299" w:type="dxa"/>
          </w:tcPr>
          <w:p w14:paraId="1780FCCF" w14:textId="77777777" w:rsidR="00830245" w:rsidRDefault="00830245" w:rsidP="00F6638C"/>
        </w:tc>
      </w:tr>
      <w:tr w:rsidR="00830245" w14:paraId="2747DA75" w14:textId="77777777" w:rsidTr="00E74955">
        <w:trPr>
          <w:trHeight w:val="472"/>
        </w:trPr>
        <w:tc>
          <w:tcPr>
            <w:tcW w:w="651" w:type="dxa"/>
          </w:tcPr>
          <w:p w14:paraId="2BE958A8" w14:textId="77777777" w:rsidR="00830245" w:rsidRDefault="00830245" w:rsidP="00F6638C">
            <w:r>
              <w:t>14</w:t>
            </w:r>
          </w:p>
        </w:tc>
        <w:tc>
          <w:tcPr>
            <w:tcW w:w="5994" w:type="dxa"/>
          </w:tcPr>
          <w:p w14:paraId="31FAEBD7" w14:textId="77777777" w:rsidR="00830245" w:rsidRDefault="00830245" w:rsidP="00F6638C">
            <w:r>
              <w:t>Develop and Implement Usage/Population Surveys</w:t>
            </w:r>
          </w:p>
        </w:tc>
        <w:tc>
          <w:tcPr>
            <w:tcW w:w="3304" w:type="dxa"/>
          </w:tcPr>
          <w:p w14:paraId="02366389" w14:textId="77777777" w:rsidR="00830245" w:rsidRDefault="00830245" w:rsidP="00F6638C"/>
        </w:tc>
        <w:tc>
          <w:tcPr>
            <w:tcW w:w="3299" w:type="dxa"/>
          </w:tcPr>
          <w:p w14:paraId="7B953CBB" w14:textId="77777777" w:rsidR="00830245" w:rsidRDefault="00830245" w:rsidP="00F6638C">
            <w:r>
              <w:t>Chip, Frank, Jonathan N.</w:t>
            </w:r>
          </w:p>
        </w:tc>
      </w:tr>
      <w:tr w:rsidR="00830245" w14:paraId="0DD2338C" w14:textId="77777777" w:rsidTr="00E74955">
        <w:trPr>
          <w:trHeight w:val="472"/>
        </w:trPr>
        <w:tc>
          <w:tcPr>
            <w:tcW w:w="651" w:type="dxa"/>
          </w:tcPr>
          <w:p w14:paraId="0A94831D" w14:textId="77777777" w:rsidR="00830245" w:rsidRDefault="00830245" w:rsidP="00F6638C">
            <w:r>
              <w:t>15</w:t>
            </w:r>
          </w:p>
        </w:tc>
        <w:tc>
          <w:tcPr>
            <w:tcW w:w="5994" w:type="dxa"/>
          </w:tcPr>
          <w:p w14:paraId="7E76A362" w14:textId="77777777" w:rsidR="00830245" w:rsidRDefault="00830245" w:rsidP="00F6638C">
            <w:r>
              <w:t>Develop and Implement Economic Impact Studies</w:t>
            </w:r>
          </w:p>
        </w:tc>
        <w:tc>
          <w:tcPr>
            <w:tcW w:w="3304" w:type="dxa"/>
          </w:tcPr>
          <w:p w14:paraId="2866DB1E" w14:textId="77777777" w:rsidR="00830245" w:rsidRDefault="00830245" w:rsidP="00F6638C"/>
        </w:tc>
        <w:tc>
          <w:tcPr>
            <w:tcW w:w="3299" w:type="dxa"/>
          </w:tcPr>
          <w:p w14:paraId="0CF0D2C3" w14:textId="77777777" w:rsidR="00830245" w:rsidRDefault="00830245" w:rsidP="00F6638C">
            <w:r>
              <w:t>Harry G (CVB), Chip</w:t>
            </w:r>
          </w:p>
        </w:tc>
      </w:tr>
      <w:tr w:rsidR="00830245" w14:paraId="0E220E9C" w14:textId="77777777" w:rsidTr="00E74955">
        <w:trPr>
          <w:trHeight w:val="472"/>
        </w:trPr>
        <w:tc>
          <w:tcPr>
            <w:tcW w:w="651" w:type="dxa"/>
          </w:tcPr>
          <w:p w14:paraId="541037E2" w14:textId="77777777" w:rsidR="00830245" w:rsidRDefault="00830245" w:rsidP="00F6638C">
            <w:r>
              <w:t>16</w:t>
            </w:r>
          </w:p>
        </w:tc>
        <w:tc>
          <w:tcPr>
            <w:tcW w:w="5994" w:type="dxa"/>
          </w:tcPr>
          <w:p w14:paraId="0D3CB185" w14:textId="77777777" w:rsidR="00830245" w:rsidRDefault="00830245" w:rsidP="00F6638C">
            <w:r>
              <w:t>Establish and Maintain Bike Mentoring Program</w:t>
            </w:r>
          </w:p>
        </w:tc>
        <w:tc>
          <w:tcPr>
            <w:tcW w:w="3304" w:type="dxa"/>
          </w:tcPr>
          <w:p w14:paraId="6C72FBAD" w14:textId="77777777" w:rsidR="00830245" w:rsidRDefault="00830245" w:rsidP="00F6638C"/>
        </w:tc>
        <w:tc>
          <w:tcPr>
            <w:tcW w:w="3299" w:type="dxa"/>
          </w:tcPr>
          <w:p w14:paraId="122E1D2D" w14:textId="77777777" w:rsidR="00830245" w:rsidRDefault="00830245" w:rsidP="00F6638C">
            <w:r>
              <w:t>Christina</w:t>
            </w:r>
          </w:p>
        </w:tc>
      </w:tr>
      <w:tr w:rsidR="00830245" w14:paraId="1EE31DA6" w14:textId="77777777" w:rsidTr="00E74955">
        <w:trPr>
          <w:trHeight w:val="472"/>
        </w:trPr>
        <w:tc>
          <w:tcPr>
            <w:tcW w:w="651" w:type="dxa"/>
          </w:tcPr>
          <w:p w14:paraId="4B97202F" w14:textId="77777777" w:rsidR="00830245" w:rsidRDefault="00830245" w:rsidP="00F6638C">
            <w:r>
              <w:t>17</w:t>
            </w:r>
          </w:p>
        </w:tc>
        <w:tc>
          <w:tcPr>
            <w:tcW w:w="5994" w:type="dxa"/>
          </w:tcPr>
          <w:p w14:paraId="7FBA76AC" w14:textId="77777777" w:rsidR="00830245" w:rsidRDefault="00830245" w:rsidP="00F6638C">
            <w:r>
              <w:t>Establish and Maintain Health/Environmental Education Program</w:t>
            </w:r>
          </w:p>
        </w:tc>
        <w:tc>
          <w:tcPr>
            <w:tcW w:w="3304" w:type="dxa"/>
          </w:tcPr>
          <w:p w14:paraId="2F67AF41" w14:textId="77777777" w:rsidR="00830245" w:rsidRDefault="00830245" w:rsidP="00F6638C"/>
        </w:tc>
        <w:tc>
          <w:tcPr>
            <w:tcW w:w="3299" w:type="dxa"/>
          </w:tcPr>
          <w:p w14:paraId="37BB1360" w14:textId="77777777" w:rsidR="00830245" w:rsidRDefault="00830245" w:rsidP="00F6638C">
            <w:r>
              <w:t>Harry G, Marilyn</w:t>
            </w:r>
          </w:p>
        </w:tc>
      </w:tr>
      <w:tr w:rsidR="00830245" w14:paraId="18E53E01" w14:textId="77777777" w:rsidTr="00E74955">
        <w:trPr>
          <w:trHeight w:val="472"/>
        </w:trPr>
        <w:tc>
          <w:tcPr>
            <w:tcW w:w="651" w:type="dxa"/>
          </w:tcPr>
          <w:p w14:paraId="09F51FA2" w14:textId="77777777" w:rsidR="00830245" w:rsidRPr="0046178E" w:rsidRDefault="00830245" w:rsidP="00F6638C">
            <w:pPr>
              <w:rPr>
                <w:highlight w:val="yellow"/>
              </w:rPr>
            </w:pPr>
            <w:r>
              <w:t>18</w:t>
            </w:r>
          </w:p>
        </w:tc>
        <w:tc>
          <w:tcPr>
            <w:tcW w:w="5994" w:type="dxa"/>
          </w:tcPr>
          <w:p w14:paraId="1BCB316B" w14:textId="77777777" w:rsidR="00830245" w:rsidRPr="0046178E" w:rsidRDefault="00830245" w:rsidP="00F6638C">
            <w:pPr>
              <w:rPr>
                <w:highlight w:val="yellow"/>
              </w:rPr>
            </w:pPr>
            <w:r>
              <w:t>Bike Month</w:t>
            </w:r>
          </w:p>
        </w:tc>
        <w:tc>
          <w:tcPr>
            <w:tcW w:w="3304" w:type="dxa"/>
          </w:tcPr>
          <w:p w14:paraId="5D3385C0" w14:textId="77777777" w:rsidR="00830245" w:rsidRPr="0046178E" w:rsidRDefault="00830245" w:rsidP="00F6638C">
            <w:pPr>
              <w:rPr>
                <w:highlight w:val="yellow"/>
              </w:rPr>
            </w:pPr>
            <w:r>
              <w:t>Brian Ricketts</w:t>
            </w:r>
          </w:p>
        </w:tc>
        <w:tc>
          <w:tcPr>
            <w:tcW w:w="3299" w:type="dxa"/>
          </w:tcPr>
          <w:p w14:paraId="1C9EF337" w14:textId="77777777" w:rsidR="00830245" w:rsidRDefault="00830245" w:rsidP="00F6638C">
            <w:r>
              <w:t>Marilyn, John W, Drew, Frank, Emily V</w:t>
            </w:r>
          </w:p>
        </w:tc>
      </w:tr>
    </w:tbl>
    <w:p w14:paraId="31E5127D" w14:textId="77777777" w:rsidR="00830245" w:rsidRPr="00830245" w:rsidRDefault="00830245" w:rsidP="00E74955">
      <w:pPr>
        <w:rPr>
          <w:rFonts w:ascii="Times New Roman" w:hAnsi="Times New Roman" w:cs="Times New Roman"/>
        </w:rPr>
      </w:pPr>
    </w:p>
    <w:sectPr w:rsidR="00830245" w:rsidRPr="00830245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F7DF1"/>
    <w:multiLevelType w:val="hybridMultilevel"/>
    <w:tmpl w:val="9686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427A1"/>
    <w:rsid w:val="00052C33"/>
    <w:rsid w:val="001029BA"/>
    <w:rsid w:val="001333F9"/>
    <w:rsid w:val="00136C41"/>
    <w:rsid w:val="00154114"/>
    <w:rsid w:val="001974BF"/>
    <w:rsid w:val="001C014F"/>
    <w:rsid w:val="001C5330"/>
    <w:rsid w:val="002642BB"/>
    <w:rsid w:val="00286BE9"/>
    <w:rsid w:val="002F1459"/>
    <w:rsid w:val="00307BB2"/>
    <w:rsid w:val="0038554C"/>
    <w:rsid w:val="00387EF8"/>
    <w:rsid w:val="003F1787"/>
    <w:rsid w:val="004170CF"/>
    <w:rsid w:val="004914CD"/>
    <w:rsid w:val="004B625C"/>
    <w:rsid w:val="00515F9E"/>
    <w:rsid w:val="005215EE"/>
    <w:rsid w:val="00553D7D"/>
    <w:rsid w:val="006120C2"/>
    <w:rsid w:val="00616430"/>
    <w:rsid w:val="00627C8F"/>
    <w:rsid w:val="00686419"/>
    <w:rsid w:val="006D1DD0"/>
    <w:rsid w:val="00715C5B"/>
    <w:rsid w:val="007A3283"/>
    <w:rsid w:val="00830245"/>
    <w:rsid w:val="008D57D4"/>
    <w:rsid w:val="009253DD"/>
    <w:rsid w:val="009E184B"/>
    <w:rsid w:val="009E47B4"/>
    <w:rsid w:val="00AD41B2"/>
    <w:rsid w:val="00AE2A39"/>
    <w:rsid w:val="00B25F10"/>
    <w:rsid w:val="00BE012A"/>
    <w:rsid w:val="00C40DD9"/>
    <w:rsid w:val="00C82006"/>
    <w:rsid w:val="00CC157D"/>
    <w:rsid w:val="00CD4D31"/>
    <w:rsid w:val="00CE7D7B"/>
    <w:rsid w:val="00CF2D37"/>
    <w:rsid w:val="00D67C9E"/>
    <w:rsid w:val="00D7759D"/>
    <w:rsid w:val="00DA57F6"/>
    <w:rsid w:val="00DE5D3F"/>
    <w:rsid w:val="00DF07FD"/>
    <w:rsid w:val="00E353F9"/>
    <w:rsid w:val="00E74955"/>
    <w:rsid w:val="00E977DF"/>
    <w:rsid w:val="00F40082"/>
    <w:rsid w:val="00F47499"/>
    <w:rsid w:val="00FA492A"/>
    <w:rsid w:val="00FE76BE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30245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y@deckerscree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8</cp:revision>
  <dcterms:created xsi:type="dcterms:W3CDTF">2016-03-21T19:30:00Z</dcterms:created>
  <dcterms:modified xsi:type="dcterms:W3CDTF">2016-03-24T22:10:00Z</dcterms:modified>
</cp:coreProperties>
</file>