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53" w:rsidRPr="0079567A" w:rsidRDefault="00FD1C53">
      <w:pPr>
        <w:spacing w:line="480" w:lineRule="auto"/>
        <w:jc w:val="center"/>
        <w:rPr>
          <w:rFonts w:ascii="Arial" w:hAnsi="Arial" w:cs="Arial"/>
        </w:rPr>
      </w:pPr>
      <w:r w:rsidRPr="0079567A">
        <w:rPr>
          <w:rFonts w:ascii="Arial" w:hAnsi="Arial" w:cs="Arial"/>
        </w:rPr>
        <w:t>Committee Substitute</w:t>
      </w:r>
    </w:p>
    <w:p w:rsidR="00FD1C53" w:rsidRPr="0079567A" w:rsidRDefault="00FD1C53">
      <w:pPr>
        <w:spacing w:line="480" w:lineRule="auto"/>
        <w:jc w:val="center"/>
        <w:rPr>
          <w:rFonts w:ascii="Arial" w:hAnsi="Arial" w:cs="Arial"/>
          <w:b/>
          <w:bCs/>
        </w:rPr>
      </w:pPr>
      <w:r w:rsidRPr="0079567A">
        <w:rPr>
          <w:rFonts w:ascii="Arial" w:hAnsi="Arial" w:cs="Arial"/>
        </w:rPr>
        <w:t>for</w:t>
      </w:r>
    </w:p>
    <w:p w:rsidR="00FD1C53" w:rsidRPr="0079567A" w:rsidRDefault="00FD1C53">
      <w:pPr>
        <w:spacing w:line="480" w:lineRule="auto"/>
        <w:jc w:val="center"/>
        <w:rPr>
          <w:rFonts w:ascii="Arial" w:hAnsi="Arial" w:cs="Arial"/>
        </w:rPr>
      </w:pPr>
      <w:r w:rsidRPr="0079567A">
        <w:rPr>
          <w:rFonts w:ascii="Arial" w:hAnsi="Arial" w:cs="Arial"/>
          <w:b/>
          <w:bCs/>
        </w:rPr>
        <w:t>H. B. 4304</w:t>
      </w:r>
    </w:p>
    <w:p w:rsidR="00FD1C53" w:rsidRPr="0079567A" w:rsidRDefault="00FD1C53">
      <w:pPr>
        <w:spacing w:line="480" w:lineRule="auto"/>
        <w:jc w:val="center"/>
        <w:rPr>
          <w:rFonts w:ascii="Arial" w:hAnsi="Arial" w:cs="Arial"/>
        </w:rPr>
      </w:pPr>
    </w:p>
    <w:p w:rsidR="00FD1C53" w:rsidRPr="0079567A" w:rsidRDefault="00FD1C53">
      <w:pPr>
        <w:jc w:val="center"/>
        <w:rPr>
          <w:rFonts w:ascii="Arial" w:hAnsi="Arial" w:cs="Arial"/>
        </w:rPr>
      </w:pPr>
      <w:r w:rsidRPr="0079567A">
        <w:rPr>
          <w:rFonts w:ascii="Arial" w:hAnsi="Arial" w:cs="Arial"/>
        </w:rPr>
        <w:t xml:space="preserve">(By Delegates Wells, Guthrie, Skaff, </w:t>
      </w:r>
    </w:p>
    <w:p w:rsidR="00FD1C53" w:rsidRPr="0079567A" w:rsidRDefault="00FD1C53">
      <w:pPr>
        <w:jc w:val="center"/>
        <w:rPr>
          <w:rFonts w:ascii="Arial" w:hAnsi="Arial" w:cs="Arial"/>
        </w:rPr>
      </w:pPr>
      <w:r w:rsidRPr="0079567A">
        <w:rPr>
          <w:rFonts w:ascii="Arial" w:hAnsi="Arial" w:cs="Arial"/>
        </w:rPr>
        <w:t xml:space="preserve">Fleischauer, Skinner, Manypenny, Barill, R. Smith, </w:t>
      </w:r>
    </w:p>
    <w:p w:rsidR="00FD1C53" w:rsidRPr="0079567A" w:rsidRDefault="00FD1C53">
      <w:pPr>
        <w:jc w:val="center"/>
        <w:rPr>
          <w:rFonts w:ascii="Arial" w:hAnsi="Arial" w:cs="Arial"/>
        </w:rPr>
      </w:pPr>
      <w:r w:rsidRPr="0079567A">
        <w:rPr>
          <w:rFonts w:ascii="Arial" w:hAnsi="Arial" w:cs="Arial"/>
        </w:rPr>
        <w:t>Walters, Poore and McCuskey)</w:t>
      </w:r>
    </w:p>
    <w:p w:rsidR="00FD1C53" w:rsidRPr="0079567A" w:rsidRDefault="00FD1C53">
      <w:pPr>
        <w:spacing w:line="480" w:lineRule="auto"/>
        <w:jc w:val="center"/>
        <w:rPr>
          <w:rFonts w:ascii="Arial" w:hAnsi="Arial" w:cs="Arial"/>
        </w:rPr>
      </w:pPr>
      <w:r w:rsidRPr="0079567A">
        <w:rPr>
          <w:rFonts w:ascii="Arial" w:hAnsi="Arial" w:cs="Arial"/>
        </w:rPr>
        <w:t>[Originating in the Committee on the Judiciary.]</w:t>
      </w:r>
    </w:p>
    <w:p w:rsidR="00FD1C53" w:rsidRPr="0079567A" w:rsidRDefault="00FD1C53">
      <w:pPr>
        <w:spacing w:line="480" w:lineRule="auto"/>
        <w:jc w:val="center"/>
        <w:rPr>
          <w:rFonts w:ascii="Arial" w:hAnsi="Arial" w:cs="Arial"/>
        </w:rPr>
      </w:pPr>
    </w:p>
    <w:p w:rsidR="00FD1C53" w:rsidRPr="0079567A" w:rsidRDefault="00FD1C53">
      <w:pPr>
        <w:spacing w:line="480" w:lineRule="auto"/>
        <w:ind w:left="720" w:hanging="720"/>
        <w:jc w:val="both"/>
        <w:rPr>
          <w:rFonts w:ascii="Arial" w:hAnsi="Arial" w:cs="Arial"/>
        </w:rPr>
      </w:pPr>
      <w:r w:rsidRPr="0079567A">
        <w:rPr>
          <w:rFonts w:ascii="Arial" w:hAnsi="Arial" w:cs="Arial"/>
        </w:rPr>
        <w:t>A BILL to amend and reenact §17C</w:t>
      </w:r>
      <w:r w:rsidRPr="0079567A">
        <w:rPr>
          <w:rFonts w:ascii="Arial" w:hAnsi="Arial" w:cs="Arial"/>
        </w:rPr>
        <w:noBreakHyphen/>
        <w:t>7</w:t>
      </w:r>
      <w:r w:rsidRPr="0079567A">
        <w:rPr>
          <w:rFonts w:ascii="Arial" w:hAnsi="Arial" w:cs="Arial"/>
        </w:rPr>
        <w:noBreakHyphen/>
        <w:t>3 of the Code of West Virginia, 1931, as amended; and to amend and reenact §17C</w:t>
      </w:r>
      <w:r w:rsidRPr="0079567A">
        <w:rPr>
          <w:rFonts w:ascii="Arial" w:hAnsi="Arial" w:cs="Arial"/>
        </w:rPr>
        <w:noBreakHyphen/>
        <w:t>11</w:t>
      </w:r>
      <w:r w:rsidRPr="0079567A">
        <w:rPr>
          <w:rFonts w:ascii="Arial" w:hAnsi="Arial" w:cs="Arial"/>
        </w:rPr>
        <w:noBreakHyphen/>
        <w:t>5 and §17C</w:t>
      </w:r>
      <w:r w:rsidRPr="0079567A">
        <w:rPr>
          <w:rFonts w:ascii="Arial" w:hAnsi="Arial" w:cs="Arial"/>
        </w:rPr>
        <w:noBreakHyphen/>
        <w:t>11</w:t>
      </w:r>
      <w:r w:rsidRPr="0079567A">
        <w:rPr>
          <w:rFonts w:ascii="Arial" w:hAnsi="Arial" w:cs="Arial"/>
        </w:rPr>
        <w:noBreakHyphen/>
        <w:t>7 of said code, all relating to use of a bicycle on a roadway; overtaking a bicycle on a roadway; providing exceptions to the requirement bicycles ride as close as practicable to the edge of the roadway; and allowing a person to operate a bicycle without a bell or other device capable of giving an audible signal.</w:t>
      </w:r>
    </w:p>
    <w:p w:rsidR="00FD1C53" w:rsidRPr="0079567A" w:rsidRDefault="00FD1C53">
      <w:pPr>
        <w:spacing w:line="480" w:lineRule="auto"/>
        <w:jc w:val="both"/>
        <w:rPr>
          <w:rFonts w:ascii="Arial" w:hAnsi="Arial" w:cs="Arial"/>
        </w:rPr>
      </w:pPr>
      <w:r w:rsidRPr="0079567A">
        <w:rPr>
          <w:rFonts w:ascii="Arial" w:hAnsi="Arial" w:cs="Arial"/>
          <w:i/>
          <w:iCs/>
        </w:rPr>
        <w:t>Be it enacted by the Legislature of West Virginia:</w:t>
      </w:r>
    </w:p>
    <w:p w:rsidR="00FD1C53" w:rsidRPr="0079567A" w:rsidRDefault="00FD1C53">
      <w:pPr>
        <w:spacing w:line="480" w:lineRule="auto"/>
        <w:ind w:firstLine="720"/>
        <w:jc w:val="both"/>
        <w:rPr>
          <w:rFonts w:ascii="Arial" w:hAnsi="Arial" w:cs="Arial"/>
        </w:rPr>
      </w:pPr>
      <w:r w:rsidRPr="0079567A">
        <w:rPr>
          <w:rFonts w:ascii="Arial" w:hAnsi="Arial" w:cs="Arial"/>
        </w:rPr>
        <w:t>That §17C</w:t>
      </w:r>
      <w:r w:rsidRPr="0079567A">
        <w:rPr>
          <w:rFonts w:ascii="Arial" w:hAnsi="Arial" w:cs="Arial"/>
        </w:rPr>
        <w:noBreakHyphen/>
        <w:t>7</w:t>
      </w:r>
      <w:r w:rsidRPr="0079567A">
        <w:rPr>
          <w:rFonts w:ascii="Arial" w:hAnsi="Arial" w:cs="Arial"/>
        </w:rPr>
        <w:noBreakHyphen/>
        <w:t>3 of the Code of West Virginia, 1931, as amended, be amended and reenacted; and that §17C</w:t>
      </w:r>
      <w:r w:rsidRPr="0079567A">
        <w:rPr>
          <w:rFonts w:ascii="Arial" w:hAnsi="Arial" w:cs="Arial"/>
        </w:rPr>
        <w:noBreakHyphen/>
        <w:t>11</w:t>
      </w:r>
      <w:r w:rsidRPr="0079567A">
        <w:rPr>
          <w:rFonts w:ascii="Arial" w:hAnsi="Arial" w:cs="Arial"/>
        </w:rPr>
        <w:noBreakHyphen/>
        <w:t>5 and §17C</w:t>
      </w:r>
      <w:r w:rsidRPr="0079567A">
        <w:rPr>
          <w:rFonts w:ascii="Arial" w:hAnsi="Arial" w:cs="Arial"/>
        </w:rPr>
        <w:noBreakHyphen/>
        <w:t>11</w:t>
      </w:r>
      <w:r w:rsidRPr="0079567A">
        <w:rPr>
          <w:rFonts w:ascii="Arial" w:hAnsi="Arial" w:cs="Arial"/>
        </w:rPr>
        <w:noBreakHyphen/>
        <w:t>7 of said code be amended and reenacted, all to read as follows:</w:t>
      </w:r>
    </w:p>
    <w:p w:rsidR="00FD1C53" w:rsidRPr="0079567A" w:rsidRDefault="00FD1C53">
      <w:pPr>
        <w:tabs>
          <w:tab w:val="left" w:pos="0"/>
          <w:tab w:val="left" w:pos="2160"/>
        </w:tabs>
        <w:spacing w:line="480" w:lineRule="auto"/>
        <w:ind w:left="2160" w:hanging="2160"/>
        <w:jc w:val="both"/>
        <w:rPr>
          <w:rFonts w:ascii="Arial" w:hAnsi="Arial" w:cs="Arial"/>
          <w:b/>
          <w:bCs/>
        </w:rPr>
      </w:pPr>
      <w:r w:rsidRPr="0079567A">
        <w:rPr>
          <w:rFonts w:ascii="Arial" w:hAnsi="Arial" w:cs="Arial"/>
          <w:b/>
          <w:bCs/>
        </w:rPr>
        <w:t>ARTICLE 7.  DRIVING ON  RIGHT SIDE OF  ROADWAY, OVERTAKING AND PASSING, ETC.</w:t>
      </w:r>
    </w:p>
    <w:p w:rsidR="00FD1C53" w:rsidRPr="0079567A" w:rsidRDefault="00FD1C53">
      <w:pPr>
        <w:tabs>
          <w:tab w:val="left" w:pos="0"/>
          <w:tab w:val="left" w:pos="2160"/>
        </w:tabs>
        <w:spacing w:line="480" w:lineRule="auto"/>
        <w:ind w:left="2160" w:hanging="2160"/>
        <w:jc w:val="both"/>
        <w:rPr>
          <w:rFonts w:ascii="Arial" w:hAnsi="Arial" w:cs="Arial"/>
          <w:b/>
          <w:bCs/>
        </w:rPr>
        <w:sectPr w:rsidR="00FD1C53" w:rsidRPr="0079567A">
          <w:headerReference w:type="default" r:id="rId6"/>
          <w:footerReference w:type="default" r:id="rId7"/>
          <w:pgSz w:w="12240" w:h="15840"/>
          <w:pgMar w:top="1440" w:right="1440" w:bottom="720" w:left="1440" w:header="1440" w:footer="720" w:gutter="0"/>
          <w:cols w:space="720"/>
          <w:noEndnote/>
        </w:sectPr>
      </w:pPr>
    </w:p>
    <w:p w:rsidR="00FD1C53" w:rsidRPr="0079567A" w:rsidRDefault="00FD1C53">
      <w:pPr>
        <w:tabs>
          <w:tab w:val="left" w:pos="-1080"/>
          <w:tab w:val="left" w:pos="-720"/>
          <w:tab w:val="left" w:pos="0"/>
          <w:tab w:val="left" w:pos="2070"/>
          <w:tab w:val="left" w:pos="2880"/>
        </w:tabs>
        <w:spacing w:line="480" w:lineRule="auto"/>
        <w:ind w:left="2070" w:hanging="2070"/>
        <w:jc w:val="both"/>
        <w:rPr>
          <w:rFonts w:ascii="Arial" w:hAnsi="Arial" w:cs="Arial"/>
        </w:rPr>
      </w:pPr>
      <w:r w:rsidRPr="0079567A">
        <w:rPr>
          <w:rFonts w:ascii="Arial" w:hAnsi="Arial" w:cs="Arial"/>
          <w:b/>
          <w:bCs/>
        </w:rPr>
        <w:lastRenderedPageBreak/>
        <w:t>§17C</w:t>
      </w:r>
      <w:r w:rsidRPr="0079567A">
        <w:rPr>
          <w:rFonts w:ascii="Arial" w:hAnsi="Arial" w:cs="Arial"/>
          <w:b/>
          <w:bCs/>
        </w:rPr>
        <w:noBreakHyphen/>
        <w:t>7</w:t>
      </w:r>
      <w:r w:rsidRPr="0079567A">
        <w:rPr>
          <w:rFonts w:ascii="Arial" w:hAnsi="Arial" w:cs="Arial"/>
          <w:b/>
          <w:bCs/>
        </w:rPr>
        <w:noBreakHyphen/>
        <w:t xml:space="preserve">3.  Overtaking and passing vehicle or bicycle proceeding in same direction </w:t>
      </w:r>
      <w:r w:rsidRPr="0079567A">
        <w:rPr>
          <w:rFonts w:ascii="Arial" w:hAnsi="Arial" w:cs="Arial"/>
          <w:b/>
          <w:bCs/>
        </w:rPr>
        <w:noBreakHyphen/>
      </w:r>
      <w:r w:rsidRPr="0079567A">
        <w:rPr>
          <w:rFonts w:ascii="Arial" w:hAnsi="Arial" w:cs="Arial"/>
          <w:b/>
          <w:bCs/>
        </w:rPr>
        <w:noBreakHyphen/>
        <w:t xml:space="preserve"> Passing on the left generally; penalty.</w:t>
      </w:r>
    </w:p>
    <w:p w:rsidR="00FD1C53" w:rsidRPr="0079567A" w:rsidRDefault="00FD1C53">
      <w:pPr>
        <w:tabs>
          <w:tab w:val="left" w:pos="-1080"/>
          <w:tab w:val="left" w:pos="-720"/>
          <w:tab w:val="left" w:pos="0"/>
          <w:tab w:val="left" w:pos="720"/>
          <w:tab w:val="left" w:pos="1440"/>
          <w:tab w:val="left" w:pos="2070"/>
          <w:tab w:val="left" w:pos="2880"/>
        </w:tabs>
        <w:spacing w:line="480" w:lineRule="auto"/>
        <w:ind w:firstLine="720"/>
        <w:jc w:val="both"/>
        <w:rPr>
          <w:rFonts w:ascii="Arial" w:hAnsi="Arial" w:cs="Arial"/>
        </w:rPr>
      </w:pPr>
      <w:r w:rsidRPr="0079567A">
        <w:rPr>
          <w:rFonts w:ascii="Arial" w:hAnsi="Arial" w:cs="Arial"/>
        </w:rPr>
        <w:lastRenderedPageBreak/>
        <w:t xml:space="preserve">(a) The following rules </w:t>
      </w:r>
      <w:r w:rsidRPr="0079567A">
        <w:rPr>
          <w:rFonts w:ascii="Arial" w:hAnsi="Arial" w:cs="Arial"/>
          <w:strike/>
        </w:rPr>
        <w:t>shall</w:t>
      </w:r>
      <w:r w:rsidRPr="0079567A">
        <w:rPr>
          <w:rFonts w:ascii="Arial" w:hAnsi="Arial" w:cs="Arial"/>
        </w:rPr>
        <w:t xml:space="preserve"> govern the overtaking and passing of vehicles proceeding in the same direction subject to these limitations, exceptions, and special rules hereinafter stated:</w:t>
      </w:r>
    </w:p>
    <w:p w:rsidR="00FD1C53" w:rsidRPr="0079567A" w:rsidRDefault="00FD1C53">
      <w:pPr>
        <w:tabs>
          <w:tab w:val="left" w:pos="-1080"/>
          <w:tab w:val="left" w:pos="-720"/>
          <w:tab w:val="left" w:pos="0"/>
          <w:tab w:val="left" w:pos="720"/>
          <w:tab w:val="left" w:pos="1440"/>
          <w:tab w:val="left" w:pos="2070"/>
          <w:tab w:val="left" w:pos="2880"/>
        </w:tabs>
        <w:spacing w:line="480" w:lineRule="auto"/>
        <w:ind w:firstLine="720"/>
        <w:jc w:val="both"/>
        <w:rPr>
          <w:rFonts w:ascii="Arial" w:hAnsi="Arial" w:cs="Arial"/>
          <w:u w:val="single"/>
        </w:rPr>
      </w:pPr>
      <w:r w:rsidRPr="0079567A">
        <w:rPr>
          <w:rFonts w:ascii="Arial" w:hAnsi="Arial" w:cs="Arial"/>
        </w:rPr>
        <w:t xml:space="preserve">(1) The driver of a vehicle overtaking another vehicle proceeding in the same direction shall give an audible signal and pass to the left </w:t>
      </w:r>
      <w:r w:rsidRPr="0079567A">
        <w:rPr>
          <w:rFonts w:ascii="Arial" w:hAnsi="Arial" w:cs="Arial"/>
          <w:strike/>
        </w:rPr>
        <w:t>thereof</w:t>
      </w:r>
      <w:r w:rsidRPr="0079567A">
        <w:rPr>
          <w:rFonts w:ascii="Arial" w:hAnsi="Arial" w:cs="Arial"/>
        </w:rPr>
        <w:t xml:space="preserve"> </w:t>
      </w:r>
      <w:r w:rsidRPr="0079567A">
        <w:rPr>
          <w:rFonts w:ascii="Arial" w:hAnsi="Arial" w:cs="Arial"/>
          <w:u w:val="single"/>
        </w:rPr>
        <w:t>of the overtaken vehicle</w:t>
      </w:r>
      <w:r w:rsidRPr="0079567A">
        <w:rPr>
          <w:rFonts w:ascii="Arial" w:hAnsi="Arial" w:cs="Arial"/>
        </w:rPr>
        <w:t xml:space="preserve"> at a safe distance and </w:t>
      </w:r>
      <w:r w:rsidRPr="0079567A">
        <w:rPr>
          <w:rFonts w:ascii="Arial" w:hAnsi="Arial" w:cs="Arial"/>
          <w:strike/>
        </w:rPr>
        <w:t>shall</w:t>
      </w:r>
      <w:r w:rsidRPr="0079567A">
        <w:rPr>
          <w:rFonts w:ascii="Arial" w:hAnsi="Arial" w:cs="Arial"/>
        </w:rPr>
        <w:t xml:space="preserve"> </w:t>
      </w:r>
      <w:r w:rsidRPr="0079567A">
        <w:rPr>
          <w:rFonts w:ascii="Arial" w:hAnsi="Arial" w:cs="Arial"/>
          <w:u w:val="single"/>
        </w:rPr>
        <w:t>may</w:t>
      </w:r>
      <w:r w:rsidRPr="0079567A">
        <w:rPr>
          <w:rFonts w:ascii="Arial" w:hAnsi="Arial" w:cs="Arial"/>
        </w:rPr>
        <w:t xml:space="preserve"> not again drive to the right side of the roadway until safely clear of the overtaken vehicle. </w:t>
      </w:r>
    </w:p>
    <w:p w:rsidR="00FD1C53" w:rsidRPr="0079567A" w:rsidRDefault="00FD1C53">
      <w:pPr>
        <w:tabs>
          <w:tab w:val="left" w:pos="-1080"/>
          <w:tab w:val="left" w:pos="-720"/>
          <w:tab w:val="left" w:pos="0"/>
          <w:tab w:val="left" w:pos="720"/>
          <w:tab w:val="left" w:pos="1440"/>
          <w:tab w:val="left" w:pos="2070"/>
          <w:tab w:val="left" w:pos="2880"/>
        </w:tabs>
        <w:spacing w:line="480" w:lineRule="auto"/>
        <w:ind w:firstLine="720"/>
        <w:jc w:val="both"/>
        <w:rPr>
          <w:rFonts w:ascii="Arial" w:hAnsi="Arial" w:cs="Arial"/>
        </w:rPr>
      </w:pPr>
      <w:r w:rsidRPr="0079567A">
        <w:rPr>
          <w:rFonts w:ascii="Arial" w:hAnsi="Arial" w:cs="Arial"/>
          <w:u w:val="single"/>
        </w:rPr>
        <w:t>(2) The driver of a vehicle overtaking a bicycle traveling in the same direction shall pass to the left of the bicycle at a distance of not less than three feet at a careful and reduced speed, and may not again drive to the right side of the roadway until safely clear of the overtaken bicycle.</w:t>
      </w:r>
    </w:p>
    <w:p w:rsidR="00FD1C53" w:rsidRPr="0079567A" w:rsidRDefault="00FD1C53">
      <w:pPr>
        <w:tabs>
          <w:tab w:val="left" w:pos="-1080"/>
          <w:tab w:val="left" w:pos="-720"/>
          <w:tab w:val="left" w:pos="0"/>
          <w:tab w:val="left" w:pos="720"/>
          <w:tab w:val="left" w:pos="1440"/>
          <w:tab w:val="left" w:pos="2070"/>
          <w:tab w:val="left" w:pos="2880"/>
        </w:tabs>
        <w:spacing w:line="480" w:lineRule="auto"/>
        <w:ind w:firstLine="720"/>
        <w:jc w:val="both"/>
        <w:rPr>
          <w:rFonts w:ascii="Arial" w:hAnsi="Arial" w:cs="Arial"/>
        </w:rPr>
      </w:pPr>
      <w:r w:rsidRPr="0079567A">
        <w:rPr>
          <w:rFonts w:ascii="Arial" w:hAnsi="Arial" w:cs="Arial"/>
          <w:strike/>
        </w:rPr>
        <w:t>(2)</w:t>
      </w:r>
      <w:r w:rsidRPr="0079567A">
        <w:rPr>
          <w:rFonts w:ascii="Arial" w:hAnsi="Arial" w:cs="Arial"/>
          <w:u w:val="single"/>
        </w:rPr>
        <w:t>(3)</w:t>
      </w:r>
      <w:r w:rsidRPr="0079567A">
        <w:rPr>
          <w:rFonts w:ascii="Arial" w:hAnsi="Arial" w:cs="Arial"/>
        </w:rPr>
        <w:t xml:space="preserve"> Except when overtaking and passing on the right is permitted, the driver of an overtaken vehicle shall give way to the right in favor of the overtaking vehicle on audible signal and </w:t>
      </w:r>
      <w:r w:rsidRPr="0079567A">
        <w:rPr>
          <w:rFonts w:ascii="Arial" w:hAnsi="Arial" w:cs="Arial"/>
          <w:strike/>
        </w:rPr>
        <w:t>shall</w:t>
      </w:r>
      <w:r w:rsidRPr="0079567A">
        <w:rPr>
          <w:rFonts w:ascii="Arial" w:hAnsi="Arial" w:cs="Arial"/>
        </w:rPr>
        <w:t xml:space="preserve"> </w:t>
      </w:r>
      <w:r w:rsidRPr="0079567A">
        <w:rPr>
          <w:rFonts w:ascii="Arial" w:hAnsi="Arial" w:cs="Arial"/>
          <w:u w:val="single"/>
        </w:rPr>
        <w:t>may</w:t>
      </w:r>
      <w:r w:rsidRPr="0079567A">
        <w:rPr>
          <w:rFonts w:ascii="Arial" w:hAnsi="Arial" w:cs="Arial"/>
        </w:rPr>
        <w:t xml:space="preserve"> not increase the speed of his or her vehicle until completely passed by the overtaking vehicle.</w:t>
      </w:r>
    </w:p>
    <w:p w:rsidR="00FD1C53" w:rsidRPr="0079567A" w:rsidRDefault="00FD1C53">
      <w:pPr>
        <w:tabs>
          <w:tab w:val="left" w:pos="-1080"/>
          <w:tab w:val="left" w:pos="-720"/>
          <w:tab w:val="left" w:pos="0"/>
          <w:tab w:val="left" w:pos="720"/>
          <w:tab w:val="left" w:pos="1440"/>
          <w:tab w:val="left" w:pos="2070"/>
          <w:tab w:val="left" w:pos="2880"/>
        </w:tabs>
        <w:spacing w:line="480" w:lineRule="auto"/>
        <w:ind w:firstLine="720"/>
        <w:jc w:val="both"/>
        <w:rPr>
          <w:rFonts w:ascii="Arial" w:hAnsi="Arial" w:cs="Arial"/>
        </w:rPr>
        <w:sectPr w:rsidR="00FD1C53" w:rsidRPr="0079567A">
          <w:type w:val="continuous"/>
          <w:pgSz w:w="12240" w:h="15840"/>
          <w:pgMar w:top="1440" w:right="1440" w:bottom="720" w:left="1440" w:header="1440" w:footer="720" w:gutter="0"/>
          <w:cols w:space="720"/>
          <w:noEndnote/>
        </w:sectPr>
      </w:pPr>
    </w:p>
    <w:p w:rsidR="00FD1C53" w:rsidRPr="0079567A" w:rsidRDefault="00FD1C53">
      <w:pPr>
        <w:tabs>
          <w:tab w:val="left" w:pos="-1080"/>
          <w:tab w:val="left" w:pos="-720"/>
          <w:tab w:val="left" w:pos="0"/>
          <w:tab w:val="left" w:pos="720"/>
          <w:tab w:val="left" w:pos="1440"/>
          <w:tab w:val="left" w:pos="2070"/>
          <w:tab w:val="left" w:pos="2880"/>
        </w:tabs>
        <w:spacing w:line="480" w:lineRule="auto"/>
        <w:ind w:firstLine="720"/>
        <w:jc w:val="both"/>
        <w:rPr>
          <w:rFonts w:ascii="Arial" w:hAnsi="Arial" w:cs="Arial"/>
        </w:rPr>
      </w:pPr>
      <w:r w:rsidRPr="0079567A">
        <w:rPr>
          <w:rFonts w:ascii="Arial" w:hAnsi="Arial" w:cs="Arial"/>
        </w:rPr>
        <w:lastRenderedPageBreak/>
        <w:t>(b)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w:t>
      </w:r>
    </w:p>
    <w:p w:rsidR="00FD1C53" w:rsidRPr="0079567A" w:rsidRDefault="00FD1C53">
      <w:pPr>
        <w:tabs>
          <w:tab w:val="left" w:pos="-1080"/>
          <w:tab w:val="left" w:pos="-720"/>
          <w:tab w:val="left" w:pos="0"/>
          <w:tab w:val="left" w:pos="720"/>
          <w:tab w:val="left" w:pos="1440"/>
          <w:tab w:val="left" w:pos="2070"/>
          <w:tab w:val="left" w:pos="2880"/>
        </w:tabs>
        <w:spacing w:line="480" w:lineRule="auto"/>
        <w:jc w:val="both"/>
        <w:rPr>
          <w:rFonts w:ascii="Arial" w:hAnsi="Arial" w:cs="Arial"/>
          <w:b/>
          <w:bCs/>
        </w:rPr>
      </w:pPr>
      <w:r w:rsidRPr="0079567A">
        <w:rPr>
          <w:rFonts w:ascii="Arial" w:hAnsi="Arial" w:cs="Arial"/>
          <w:b/>
          <w:bCs/>
        </w:rPr>
        <w:t>ARTICLE 11.  OPERATION OF BICYCLES AND PLAY VEHICLES.</w:t>
      </w:r>
    </w:p>
    <w:p w:rsidR="00FD1C53" w:rsidRPr="0079567A" w:rsidRDefault="00FD1C53">
      <w:pPr>
        <w:tabs>
          <w:tab w:val="left" w:pos="-1080"/>
          <w:tab w:val="left" w:pos="-720"/>
          <w:tab w:val="left" w:pos="0"/>
          <w:tab w:val="left" w:pos="720"/>
          <w:tab w:val="left" w:pos="1440"/>
          <w:tab w:val="left" w:pos="2070"/>
          <w:tab w:val="left" w:pos="2880"/>
        </w:tabs>
        <w:spacing w:line="480" w:lineRule="auto"/>
        <w:jc w:val="both"/>
        <w:rPr>
          <w:rFonts w:ascii="Arial" w:hAnsi="Arial" w:cs="Arial"/>
          <w:b/>
          <w:bCs/>
        </w:rPr>
      </w:pPr>
      <w:r w:rsidRPr="0079567A">
        <w:rPr>
          <w:rFonts w:ascii="Arial" w:hAnsi="Arial" w:cs="Arial"/>
          <w:b/>
          <w:bCs/>
        </w:rPr>
        <w:t>§17C</w:t>
      </w:r>
      <w:r w:rsidRPr="0079567A">
        <w:rPr>
          <w:rFonts w:ascii="Arial" w:hAnsi="Arial" w:cs="Arial"/>
          <w:b/>
          <w:bCs/>
        </w:rPr>
        <w:noBreakHyphen/>
        <w:t>11</w:t>
      </w:r>
      <w:r w:rsidRPr="0079567A">
        <w:rPr>
          <w:rFonts w:ascii="Arial" w:hAnsi="Arial" w:cs="Arial"/>
          <w:b/>
          <w:bCs/>
        </w:rPr>
        <w:noBreakHyphen/>
        <w:t>5. Riding on roadways and bicycle paths.</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strike/>
        </w:rPr>
        <w:lastRenderedPageBreak/>
        <w:t>(a) Every person operating a bicycle upon a roadway shall ride as near to the right side of the roadway as practicable, exercising due care when passing a standing vehicle or one proceeding in the same direction.</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u w:val="single"/>
        </w:rPr>
      </w:pPr>
      <w:r w:rsidRPr="0079567A">
        <w:rPr>
          <w:rFonts w:ascii="Arial" w:hAnsi="Arial" w:cs="Arial"/>
          <w:u w:val="single"/>
        </w:rPr>
        <w:t>(a) Any person operating a bicycle upon a roadway at less than the normal speed of traffic at the time and place and under the conditions then existing shall ride in the lane marked for bicycle use or, if no lane is marked for bicycle use, as close as practicable to the right</w:t>
      </w:r>
      <w:r w:rsidRPr="0079567A">
        <w:rPr>
          <w:rFonts w:ascii="Arial" w:hAnsi="Arial" w:cs="Arial"/>
          <w:u w:val="single"/>
        </w:rPr>
        <w:noBreakHyphen/>
        <w:t>hand curb or edge of the roadway except under any of the following situations:</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u w:val="single"/>
        </w:rPr>
      </w:pPr>
      <w:r w:rsidRPr="0079567A">
        <w:rPr>
          <w:rFonts w:ascii="Arial" w:hAnsi="Arial" w:cs="Arial"/>
          <w:u w:val="single"/>
        </w:rPr>
        <w:t>(1) When overtaking and passing another bicycle or vehicle proceeding in the same direction;</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u w:val="single"/>
        </w:rPr>
      </w:pPr>
      <w:r w:rsidRPr="0079567A">
        <w:rPr>
          <w:rFonts w:ascii="Arial" w:hAnsi="Arial" w:cs="Arial"/>
          <w:u w:val="single"/>
        </w:rPr>
        <w:t>(2) When preparing for a left turn at an intersection or into a private road or driveway; or</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u w:val="single"/>
        </w:rPr>
        <w:sectPr w:rsidR="00FD1C53" w:rsidRPr="0079567A">
          <w:type w:val="continuous"/>
          <w:pgSz w:w="12240" w:h="15840"/>
          <w:pgMar w:top="1440" w:right="1440" w:bottom="720" w:left="1440" w:header="1440" w:footer="720" w:gutter="0"/>
          <w:cols w:space="720"/>
          <w:noEndnote/>
        </w:sectPr>
      </w:pP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u w:val="single"/>
        </w:rPr>
      </w:pPr>
      <w:r w:rsidRPr="0079567A">
        <w:rPr>
          <w:rFonts w:ascii="Arial" w:hAnsi="Arial" w:cs="Arial"/>
          <w:u w:val="single"/>
        </w:rPr>
        <w:lastRenderedPageBreak/>
        <w:t>(3) When reasonably necessary to avoid any condition or potential conflict, including, but not limited to, a fixed or moving object, parked or moving vehicle, bicycle, pedestrian, animal, surface hazard, turn lane, or substandard</w:t>
      </w:r>
      <w:r w:rsidRPr="0079567A">
        <w:rPr>
          <w:rFonts w:ascii="Arial" w:hAnsi="Arial" w:cs="Arial"/>
          <w:u w:val="single"/>
        </w:rPr>
        <w:noBreakHyphen/>
        <w:t>width lane, which makes it unsafe to continue along the right</w:t>
      </w:r>
      <w:r w:rsidRPr="0079567A">
        <w:rPr>
          <w:rFonts w:ascii="Arial" w:hAnsi="Arial" w:cs="Arial"/>
          <w:u w:val="single"/>
        </w:rPr>
        <w:noBreakHyphen/>
        <w:t>hand curb or edge or within a bicycle lane. For the purposes of this subsection, a “substandard</w:t>
      </w:r>
      <w:r w:rsidRPr="0079567A">
        <w:rPr>
          <w:rFonts w:ascii="Arial" w:hAnsi="Arial" w:cs="Arial"/>
          <w:u w:val="single"/>
        </w:rPr>
        <w:noBreakHyphen/>
        <w:t>width lane” is a lane that is too narrow for a bicycle and another vehicle to travel safely side by side within the lane.</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u w:val="single"/>
        </w:rPr>
        <w:t>(b) Any person operating a bicycle upon a one</w:t>
      </w:r>
      <w:r w:rsidRPr="0079567A">
        <w:rPr>
          <w:rFonts w:ascii="Arial" w:hAnsi="Arial" w:cs="Arial"/>
          <w:u w:val="single"/>
        </w:rPr>
        <w:noBreakHyphen/>
        <w:t>way highway with two or more marked traffic lanes may ride as near the left</w:t>
      </w:r>
      <w:r w:rsidRPr="0079567A">
        <w:rPr>
          <w:rFonts w:ascii="Arial" w:hAnsi="Arial" w:cs="Arial"/>
          <w:u w:val="single"/>
        </w:rPr>
        <w:noBreakHyphen/>
        <w:t>hand curb or edge of such roadway as practicable.</w:t>
      </w:r>
      <w:r w:rsidRPr="0079567A">
        <w:rPr>
          <w:rFonts w:ascii="Arial" w:hAnsi="Arial" w:cs="Arial"/>
        </w:rPr>
        <w:tab/>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strike/>
        </w:rPr>
        <w:t>(b)</w:t>
      </w:r>
      <w:r w:rsidRPr="0079567A">
        <w:rPr>
          <w:rFonts w:ascii="Arial" w:hAnsi="Arial" w:cs="Arial"/>
          <w:u w:val="single"/>
        </w:rPr>
        <w:t>(c)</w:t>
      </w:r>
      <w:r w:rsidRPr="0079567A">
        <w:rPr>
          <w:rFonts w:ascii="Arial" w:hAnsi="Arial" w:cs="Arial"/>
        </w:rPr>
        <w:t xml:space="preserve"> Persons riding bicycles upon a roadway </w:t>
      </w:r>
      <w:r w:rsidRPr="0079567A">
        <w:rPr>
          <w:rFonts w:ascii="Arial" w:hAnsi="Arial" w:cs="Arial"/>
          <w:strike/>
        </w:rPr>
        <w:t>shall</w:t>
      </w:r>
      <w:r w:rsidRPr="0079567A">
        <w:rPr>
          <w:rFonts w:ascii="Arial" w:hAnsi="Arial" w:cs="Arial"/>
        </w:rPr>
        <w:t xml:space="preserve"> </w:t>
      </w:r>
      <w:r w:rsidRPr="0079567A">
        <w:rPr>
          <w:rFonts w:ascii="Arial" w:hAnsi="Arial" w:cs="Arial"/>
          <w:u w:val="single"/>
        </w:rPr>
        <w:t>may</w:t>
      </w:r>
      <w:r w:rsidRPr="0079567A">
        <w:rPr>
          <w:rFonts w:ascii="Arial" w:hAnsi="Arial" w:cs="Arial"/>
        </w:rPr>
        <w:t xml:space="preserve"> not ride more than two abreast except on paths or parts of roadways set aside for the exclusive use of bicycles.</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strike/>
        </w:rPr>
        <w:lastRenderedPageBreak/>
        <w:t xml:space="preserve">(c) Whenever a usable path for bicycles has been provided adjacent to </w:t>
      </w:r>
      <w:bookmarkStart w:id="0" w:name="_GoBack"/>
      <w:bookmarkEnd w:id="0"/>
      <w:r w:rsidRPr="0079567A">
        <w:rPr>
          <w:rFonts w:ascii="Arial" w:hAnsi="Arial" w:cs="Arial"/>
          <w:strike/>
        </w:rPr>
        <w:t>a roadway, bicycle riders shall use such path and shall not use the roadway.</w:t>
      </w:r>
    </w:p>
    <w:p w:rsidR="00FD1C53" w:rsidRPr="0079567A" w:rsidRDefault="00FD1C53">
      <w:pPr>
        <w:tabs>
          <w:tab w:val="left" w:pos="0"/>
          <w:tab w:val="left" w:pos="2016"/>
        </w:tabs>
        <w:spacing w:line="480" w:lineRule="auto"/>
        <w:ind w:left="2016" w:hanging="2016"/>
        <w:jc w:val="both"/>
        <w:rPr>
          <w:rFonts w:ascii="Arial" w:hAnsi="Arial" w:cs="Arial"/>
          <w:b/>
          <w:bCs/>
        </w:rPr>
      </w:pPr>
      <w:r w:rsidRPr="0079567A">
        <w:rPr>
          <w:rFonts w:ascii="Arial" w:hAnsi="Arial" w:cs="Arial"/>
          <w:b/>
          <w:bCs/>
        </w:rPr>
        <w:t>§17C</w:t>
      </w:r>
      <w:r w:rsidRPr="0079567A">
        <w:rPr>
          <w:rFonts w:ascii="Arial" w:hAnsi="Arial" w:cs="Arial"/>
          <w:b/>
          <w:bCs/>
        </w:rPr>
        <w:noBreakHyphen/>
        <w:t>11</w:t>
      </w:r>
      <w:r w:rsidRPr="0079567A">
        <w:rPr>
          <w:rFonts w:ascii="Arial" w:hAnsi="Arial" w:cs="Arial"/>
          <w:b/>
          <w:bCs/>
        </w:rPr>
        <w:noBreakHyphen/>
        <w:t xml:space="preserve">7. Lamps and other equipment on bicycles. </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rPr>
        <w:t xml:space="preserve">(a) Every bicycle when in use at nighttime shall be equipped with a lamp on the front which </w:t>
      </w:r>
      <w:r w:rsidRPr="0079567A">
        <w:rPr>
          <w:rFonts w:ascii="Arial" w:hAnsi="Arial" w:cs="Arial"/>
          <w:strike/>
        </w:rPr>
        <w:t>shall emit</w:t>
      </w:r>
      <w:r w:rsidRPr="0079567A">
        <w:rPr>
          <w:rFonts w:ascii="Arial" w:hAnsi="Arial" w:cs="Arial"/>
        </w:rPr>
        <w:t xml:space="preserve"> </w:t>
      </w:r>
      <w:r w:rsidRPr="0079567A">
        <w:rPr>
          <w:rFonts w:ascii="Arial" w:hAnsi="Arial" w:cs="Arial"/>
          <w:u w:val="single"/>
        </w:rPr>
        <w:t>emits</w:t>
      </w:r>
      <w:r w:rsidRPr="0079567A">
        <w:rPr>
          <w:rFonts w:ascii="Arial" w:hAnsi="Arial" w:cs="Arial"/>
        </w:rPr>
        <w:t xml:space="preserve"> a white light visible from a distance of at least five hundred feet to the front and with a red reflector on the rear of a type approved by the department which shall be visible from all distances from fifty feet to three hundred feet to the rear when directly in front of lawful upper beams of head lamps on a motor vehicle. A lamp emitting a red light visible from a distance of five hundred feet to the rear may be used in addition to the red reflector.</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sectPr w:rsidR="00FD1C53" w:rsidRPr="0079567A">
          <w:type w:val="continuous"/>
          <w:pgSz w:w="12240" w:h="15840"/>
          <w:pgMar w:top="1440" w:right="1440" w:bottom="720" w:left="1440" w:header="1440" w:footer="720" w:gutter="0"/>
          <w:cols w:space="720"/>
          <w:noEndnote/>
        </w:sectPr>
      </w:pP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strike/>
        </w:rPr>
        <w:lastRenderedPageBreak/>
        <w:t>(b) No person shall operate a bicycle unless it is equipped with a bell or other device capable of giving a signal audible for a distance of at least one hundred feet, except that a bicycle shall not be equipped with nor shall any person use upon a bicycle any siren or whistle.</w:t>
      </w:r>
    </w:p>
    <w:p w:rsidR="00FD1C53" w:rsidRPr="0079567A" w:rsidRDefault="00FD1C53">
      <w:pPr>
        <w:tabs>
          <w:tab w:val="left" w:pos="12"/>
          <w:tab w:val="left" w:pos="720"/>
          <w:tab w:val="center" w:pos="3600"/>
          <w:tab w:val="right" w:pos="7800"/>
        </w:tabs>
        <w:spacing w:line="480" w:lineRule="auto"/>
        <w:ind w:firstLine="12"/>
        <w:jc w:val="both"/>
        <w:rPr>
          <w:rFonts w:ascii="Arial" w:hAnsi="Arial" w:cs="Arial"/>
        </w:rPr>
      </w:pPr>
      <w:r w:rsidRPr="0079567A">
        <w:rPr>
          <w:rFonts w:ascii="Arial" w:hAnsi="Arial" w:cs="Arial"/>
          <w:strike/>
        </w:rPr>
        <w:t>(c)</w:t>
      </w:r>
      <w:r w:rsidRPr="0079567A">
        <w:rPr>
          <w:rFonts w:ascii="Arial" w:hAnsi="Arial" w:cs="Arial"/>
        </w:rPr>
        <w:t xml:space="preserve"> </w:t>
      </w:r>
      <w:r w:rsidRPr="0079567A">
        <w:rPr>
          <w:rFonts w:ascii="Arial" w:hAnsi="Arial" w:cs="Arial"/>
          <w:u w:val="single"/>
        </w:rPr>
        <w:t>(b)</w:t>
      </w:r>
      <w:r w:rsidRPr="0079567A">
        <w:rPr>
          <w:rFonts w:ascii="Arial" w:hAnsi="Arial" w:cs="Arial"/>
        </w:rPr>
        <w:t xml:space="preserve"> Every bicycle shall be equipped with a brake </w:t>
      </w:r>
      <w:r w:rsidRPr="0079567A">
        <w:rPr>
          <w:rFonts w:ascii="Arial" w:hAnsi="Arial" w:cs="Arial"/>
          <w:strike/>
        </w:rPr>
        <w:t>which will enable</w:t>
      </w:r>
      <w:r w:rsidRPr="0079567A">
        <w:rPr>
          <w:rFonts w:ascii="Arial" w:hAnsi="Arial" w:cs="Arial"/>
        </w:rPr>
        <w:t xml:space="preserve"> </w:t>
      </w:r>
      <w:r w:rsidRPr="0079567A">
        <w:rPr>
          <w:rFonts w:ascii="Arial" w:hAnsi="Arial" w:cs="Arial"/>
          <w:u w:val="single"/>
        </w:rPr>
        <w:t>that enables</w:t>
      </w:r>
      <w:r w:rsidRPr="0079567A">
        <w:rPr>
          <w:rFonts w:ascii="Arial" w:hAnsi="Arial" w:cs="Arial"/>
        </w:rPr>
        <w:t xml:space="preserve"> the operator to make the braked wheels skid on dry, level </w:t>
      </w:r>
      <w:r w:rsidRPr="0079567A">
        <w:rPr>
          <w:rFonts w:ascii="Arial" w:hAnsi="Arial" w:cs="Arial"/>
          <w:u w:val="single"/>
        </w:rPr>
        <w:t>and</w:t>
      </w:r>
      <w:r w:rsidRPr="0079567A">
        <w:rPr>
          <w:rFonts w:ascii="Arial" w:hAnsi="Arial" w:cs="Arial"/>
        </w:rPr>
        <w:t xml:space="preserve"> clean pavement.</w:t>
      </w:r>
    </w:p>
    <w:sectPr w:rsidR="00FD1C53" w:rsidRPr="0079567A" w:rsidSect="00FD1C53">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B7" w:rsidRDefault="009B39B7" w:rsidP="00FD1C53">
      <w:r>
        <w:separator/>
      </w:r>
    </w:p>
  </w:endnote>
  <w:endnote w:type="continuationSeparator" w:id="0">
    <w:p w:rsidR="009B39B7" w:rsidRDefault="009B39B7" w:rsidP="00FD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53" w:rsidRDefault="00FD1C53">
    <w:pPr>
      <w:spacing w:line="240" w:lineRule="exact"/>
    </w:pPr>
  </w:p>
  <w:p w:rsidR="00FD1C53" w:rsidRDefault="00FD1C53">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sidR="00DB64D3">
      <w:rPr>
        <w:rFonts w:ascii="Courier New" w:hAnsi="Courier New" w:cs="Courier New"/>
      </w:rPr>
      <w:fldChar w:fldCharType="separate"/>
    </w:r>
    <w:r w:rsidR="0079567A">
      <w:rPr>
        <w:rFonts w:ascii="Courier New" w:hAnsi="Courier New" w:cs="Courier New"/>
        <w:noProof/>
      </w:rPr>
      <w:t>4</w:t>
    </w:r>
    <w:r>
      <w:rPr>
        <w:rFonts w:ascii="Courier New" w:hAnsi="Courier New" w:cs="Courier New"/>
      </w:rPr>
      <w:fldChar w:fldCharType="end"/>
    </w:r>
  </w:p>
  <w:p w:rsidR="00FD1C53" w:rsidRDefault="00FD1C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B7" w:rsidRDefault="009B39B7" w:rsidP="00FD1C53">
      <w:r>
        <w:separator/>
      </w:r>
    </w:p>
  </w:footnote>
  <w:footnote w:type="continuationSeparator" w:id="0">
    <w:p w:rsidR="009B39B7" w:rsidRDefault="009B39B7" w:rsidP="00FD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53" w:rsidRDefault="00FD1C53">
    <w:pPr>
      <w:tabs>
        <w:tab w:val="right" w:pos="9360"/>
      </w:tabs>
      <w:spacing w:line="480" w:lineRule="auto"/>
      <w:jc w:val="both"/>
      <w:rPr>
        <w:rFonts w:ascii="Courier New" w:hAnsi="Courier New" w:cs="Courier New"/>
      </w:rPr>
    </w:pPr>
    <w:r>
      <w:rPr>
        <w:rFonts w:ascii="Sakkal Majalla" w:hAnsi="Sakkal Majalla" w:cs="Sakkal Majalla"/>
      </w:rPr>
      <w:tab/>
    </w:r>
  </w:p>
  <w:p w:rsidR="00FD1C53" w:rsidRDefault="00FD1C53">
    <w:pPr>
      <w:spacing w:line="480" w:lineRule="auto"/>
      <w:jc w:val="both"/>
      <w:rPr>
        <w:rFonts w:ascii="Courier New" w:hAnsi="Courier New" w:cs="Courier New"/>
      </w:rPr>
    </w:pPr>
  </w:p>
  <w:p w:rsidR="00FD1C53" w:rsidRDefault="00FD1C53">
    <w:pPr>
      <w:spacing w:line="240" w:lineRule="exac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C53"/>
    <w:rsid w:val="0079567A"/>
    <w:rsid w:val="009B39B7"/>
    <w:rsid w:val="00DB64D3"/>
    <w:rsid w:val="00FD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Z</dc:creator>
  <cp:lastModifiedBy>Gary Z</cp:lastModifiedBy>
  <cp:revision>3</cp:revision>
  <dcterms:created xsi:type="dcterms:W3CDTF">2014-02-19T21:23:00Z</dcterms:created>
  <dcterms:modified xsi:type="dcterms:W3CDTF">2014-02-19T21:24:00Z</dcterms:modified>
</cp:coreProperties>
</file>