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BE" w:rsidRPr="00035FA3" w:rsidRDefault="00144ABE" w:rsidP="00144ABE">
      <w:pPr>
        <w:pStyle w:val="Heading1"/>
        <w:rPr>
          <w:rFonts w:ascii="Times New Roman" w:hAnsi="Times New Roman"/>
        </w:rPr>
      </w:pPr>
      <w:r w:rsidRPr="00035FA3">
        <w:rPr>
          <w:rFonts w:ascii="Times New Roman" w:hAnsi="Times New Roman"/>
        </w:rPr>
        <w:t>Education Highlights</w:t>
      </w:r>
    </w:p>
    <w:p w:rsidR="00144ABE" w:rsidRPr="00035FA3" w:rsidRDefault="00144ABE" w:rsidP="00144ABE">
      <w:r>
        <w:t>July 31</w:t>
      </w:r>
      <w:r w:rsidRPr="00035FA3">
        <w:t>, 2010</w:t>
      </w:r>
    </w:p>
    <w:p w:rsidR="00144ABE" w:rsidRPr="00035FA3" w:rsidRDefault="00144ABE" w:rsidP="00144ABE"/>
    <w:p w:rsidR="00144ABE" w:rsidRPr="00035FA3" w:rsidRDefault="00144ABE" w:rsidP="00144ABE">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The 7 video spots are complete</w:t>
      </w:r>
      <w:r w:rsidRPr="00035FA3">
        <w:rPr>
          <w:rFonts w:ascii="Times New Roman" w:hAnsi="Times New Roman"/>
        </w:rPr>
        <w:t>.</w:t>
      </w:r>
      <w:r>
        <w:rPr>
          <w:rFonts w:ascii="Times New Roman" w:hAnsi="Times New Roman"/>
        </w:rPr>
        <w:t xml:space="preserve">   The next step is to select the stations that will air them, decide the dates they will be aired and arrange with Comcast to do it.  An Education Committee meeting is tentatively scheduled for Aug. 3 to make these decisions.</w:t>
      </w:r>
    </w:p>
    <w:p w:rsidR="00144ABE" w:rsidRPr="00035FA3" w:rsidRDefault="00144ABE" w:rsidP="00144ABE">
      <w:pPr>
        <w:widowControl w:val="0"/>
        <w:autoSpaceDE w:val="0"/>
        <w:autoSpaceDN w:val="0"/>
        <w:adjustRightInd w:val="0"/>
      </w:pPr>
    </w:p>
    <w:p w:rsidR="00144ABE" w:rsidRPr="00035FA3" w:rsidRDefault="00144ABE" w:rsidP="00144ABE">
      <w:pPr>
        <w:pStyle w:val="ListParagraph"/>
        <w:widowControl w:val="0"/>
        <w:numPr>
          <w:ilvl w:val="0"/>
          <w:numId w:val="2"/>
        </w:numPr>
        <w:autoSpaceDE w:val="0"/>
        <w:autoSpaceDN w:val="0"/>
        <w:adjustRightInd w:val="0"/>
        <w:rPr>
          <w:rFonts w:ascii="Times New Roman" w:hAnsi="Times New Roman"/>
        </w:rPr>
      </w:pPr>
      <w:r w:rsidRPr="00035FA3">
        <w:rPr>
          <w:rFonts w:ascii="Times New Roman" w:hAnsi="Times New Roman"/>
        </w:rPr>
        <w:t>The Driver Ed instructor training has been complete since February but is hanging waiting for delivery schedule.  Marilyn is working with the schools to get scheduled.</w:t>
      </w:r>
    </w:p>
    <w:p w:rsidR="00144ABE" w:rsidRPr="00035FA3" w:rsidRDefault="00144ABE" w:rsidP="00144ABE">
      <w:pPr>
        <w:widowControl w:val="0"/>
        <w:autoSpaceDE w:val="0"/>
        <w:autoSpaceDN w:val="0"/>
        <w:adjustRightInd w:val="0"/>
      </w:pPr>
    </w:p>
    <w:p w:rsidR="00144ABE" w:rsidRPr="00035FA3" w:rsidRDefault="00144ABE" w:rsidP="00144ABE">
      <w:pPr>
        <w:pStyle w:val="ListParagraph"/>
        <w:widowControl w:val="0"/>
        <w:numPr>
          <w:ilvl w:val="0"/>
          <w:numId w:val="2"/>
        </w:numPr>
        <w:autoSpaceDE w:val="0"/>
        <w:autoSpaceDN w:val="0"/>
        <w:adjustRightInd w:val="0"/>
        <w:rPr>
          <w:rFonts w:ascii="Times New Roman" w:hAnsi="Times New Roman"/>
        </w:rPr>
      </w:pPr>
      <w:r w:rsidRPr="00035FA3">
        <w:rPr>
          <w:rFonts w:ascii="Times New Roman" w:hAnsi="Times New Roman"/>
        </w:rPr>
        <w:t xml:space="preserve">The billboards are waiting for a graphic.  The WVU info kiosks are awaiting the billboards.  Gary </w:t>
      </w:r>
      <w:proofErr w:type="spellStart"/>
      <w:r w:rsidRPr="00035FA3">
        <w:rPr>
          <w:rFonts w:ascii="Times New Roman" w:hAnsi="Times New Roman"/>
        </w:rPr>
        <w:t>Rodosta</w:t>
      </w:r>
      <w:proofErr w:type="spellEnd"/>
      <w:r w:rsidRPr="00035FA3">
        <w:rPr>
          <w:rFonts w:ascii="Times New Roman" w:hAnsi="Times New Roman"/>
        </w:rPr>
        <w:t xml:space="preserve"> is developing the billboards.  When he gets them done, </w:t>
      </w:r>
      <w:r w:rsidRPr="00035FA3">
        <w:rPr>
          <w:rFonts w:ascii="Times New Roman" w:hAnsi="Times New Roman"/>
          <w:b/>
        </w:rPr>
        <w:t>we will need someone to work with Lamar to get them up</w:t>
      </w:r>
      <w:r w:rsidRPr="00035FA3">
        <w:rPr>
          <w:rFonts w:ascii="Times New Roman" w:hAnsi="Times New Roman"/>
        </w:rPr>
        <w:t xml:space="preserve">.  Hugh agreed to get them on the WVU info kiosks.  Ryan may help him.  The messages that are planned to go on the billboards are listed below under the heading </w:t>
      </w:r>
      <w:hyperlink w:anchor="_Billboard_Messages" w:history="1">
        <w:r w:rsidRPr="00035FA3">
          <w:rPr>
            <w:rStyle w:val="Hyperlink"/>
            <w:rFonts w:ascii="Times New Roman" w:hAnsi="Times New Roman"/>
          </w:rPr>
          <w:t>Billboard Messages</w:t>
        </w:r>
      </w:hyperlink>
      <w:r w:rsidRPr="00035FA3">
        <w:rPr>
          <w:rFonts w:ascii="Times New Roman" w:hAnsi="Times New Roman"/>
        </w:rPr>
        <w:t xml:space="preserve">. </w:t>
      </w:r>
      <w:r>
        <w:rPr>
          <w:rFonts w:ascii="Times New Roman" w:hAnsi="Times New Roman"/>
        </w:rPr>
        <w:t>An Education Committee meeting is tentatively scheduled for Aug. 3 to choose a leader and make a plan to get the billboards done.</w:t>
      </w:r>
    </w:p>
    <w:p w:rsidR="00144ABE" w:rsidRPr="00035FA3" w:rsidRDefault="00144ABE" w:rsidP="00144ABE">
      <w:pPr>
        <w:widowControl w:val="0"/>
        <w:autoSpaceDE w:val="0"/>
        <w:autoSpaceDN w:val="0"/>
        <w:adjustRightInd w:val="0"/>
      </w:pPr>
    </w:p>
    <w:p w:rsidR="00144ABE" w:rsidRPr="00035FA3" w:rsidRDefault="00144ABE" w:rsidP="00144ABE">
      <w:pPr>
        <w:pStyle w:val="ListParagraph"/>
        <w:widowControl w:val="0"/>
        <w:numPr>
          <w:ilvl w:val="0"/>
          <w:numId w:val="2"/>
        </w:numPr>
        <w:autoSpaceDE w:val="0"/>
        <w:autoSpaceDN w:val="0"/>
        <w:adjustRightInd w:val="0"/>
        <w:rPr>
          <w:rFonts w:ascii="Times New Roman" w:hAnsi="Times New Roman"/>
          <w:b/>
        </w:rPr>
      </w:pPr>
      <w:r w:rsidRPr="00035FA3">
        <w:rPr>
          <w:rFonts w:ascii="Times New Roman" w:hAnsi="Times New Roman"/>
        </w:rPr>
        <w:t xml:space="preserve">The </w:t>
      </w:r>
      <w:proofErr w:type="gramStart"/>
      <w:r w:rsidRPr="00035FA3">
        <w:rPr>
          <w:rFonts w:ascii="Times New Roman" w:hAnsi="Times New Roman"/>
        </w:rPr>
        <w:t xml:space="preserve">radio </w:t>
      </w:r>
      <w:proofErr w:type="spellStart"/>
      <w:r w:rsidRPr="00035FA3">
        <w:rPr>
          <w:rFonts w:ascii="Times New Roman" w:hAnsi="Times New Roman"/>
        </w:rPr>
        <w:t>PSAs</w:t>
      </w:r>
      <w:proofErr w:type="spellEnd"/>
      <w:r w:rsidRPr="00035FA3">
        <w:rPr>
          <w:rFonts w:ascii="Times New Roman" w:hAnsi="Times New Roman"/>
        </w:rPr>
        <w:t xml:space="preserve"> are</w:t>
      </w:r>
      <w:proofErr w:type="gramEnd"/>
      <w:r w:rsidRPr="00035FA3">
        <w:rPr>
          <w:rFonts w:ascii="Times New Roman" w:hAnsi="Times New Roman"/>
        </w:rPr>
        <w:t xml:space="preserve"> not initiated.  We planned to make the PSA mirror the video spots.  Since the </w:t>
      </w:r>
      <w:proofErr w:type="spellStart"/>
      <w:r w:rsidRPr="00035FA3">
        <w:rPr>
          <w:rFonts w:ascii="Times New Roman" w:hAnsi="Times New Roman"/>
        </w:rPr>
        <w:t>PSAs</w:t>
      </w:r>
      <w:proofErr w:type="spellEnd"/>
      <w:r w:rsidRPr="00035FA3">
        <w:rPr>
          <w:rFonts w:ascii="Times New Roman" w:hAnsi="Times New Roman"/>
        </w:rPr>
        <w:t xml:space="preserve"> are just audio, </w:t>
      </w:r>
      <w:r w:rsidRPr="00035FA3">
        <w:rPr>
          <w:rFonts w:ascii="Times New Roman" w:hAnsi="Times New Roman"/>
          <w:b/>
        </w:rPr>
        <w:t xml:space="preserve">we will need someone(s) to </w:t>
      </w:r>
    </w:p>
    <w:p w:rsidR="00144ABE" w:rsidRPr="00035FA3" w:rsidRDefault="00144ABE" w:rsidP="00144ABE">
      <w:pPr>
        <w:widowControl w:val="0"/>
        <w:autoSpaceDE w:val="0"/>
        <w:autoSpaceDN w:val="0"/>
        <w:adjustRightInd w:val="0"/>
        <w:rPr>
          <w:b/>
        </w:rPr>
      </w:pPr>
    </w:p>
    <w:p w:rsidR="00144ABE" w:rsidRPr="00035FA3" w:rsidRDefault="00144ABE" w:rsidP="00144ABE">
      <w:pPr>
        <w:pStyle w:val="ListParagraph"/>
        <w:widowControl w:val="0"/>
        <w:numPr>
          <w:ilvl w:val="0"/>
          <w:numId w:val="3"/>
        </w:numPr>
        <w:autoSpaceDE w:val="0"/>
        <w:autoSpaceDN w:val="0"/>
        <w:adjustRightInd w:val="0"/>
        <w:ind w:left="1440"/>
        <w:rPr>
          <w:rFonts w:ascii="Times New Roman" w:hAnsi="Times New Roman"/>
          <w:b/>
        </w:rPr>
      </w:pPr>
      <w:proofErr w:type="gramStart"/>
      <w:r w:rsidRPr="00035FA3">
        <w:rPr>
          <w:rFonts w:ascii="Times New Roman" w:hAnsi="Times New Roman"/>
          <w:b/>
        </w:rPr>
        <w:t>transform</w:t>
      </w:r>
      <w:proofErr w:type="gramEnd"/>
      <w:r w:rsidRPr="00035FA3">
        <w:rPr>
          <w:rFonts w:ascii="Times New Roman" w:hAnsi="Times New Roman"/>
          <w:b/>
        </w:rPr>
        <w:t xml:space="preserve"> the video scripts into radio </w:t>
      </w:r>
      <w:proofErr w:type="spellStart"/>
      <w:r w:rsidRPr="00035FA3">
        <w:rPr>
          <w:rFonts w:ascii="Times New Roman" w:hAnsi="Times New Roman"/>
          <w:b/>
        </w:rPr>
        <w:t>PSAs</w:t>
      </w:r>
      <w:proofErr w:type="spellEnd"/>
      <w:r w:rsidRPr="00035FA3">
        <w:rPr>
          <w:rFonts w:ascii="Times New Roman" w:hAnsi="Times New Roman"/>
          <w:b/>
        </w:rPr>
        <w:t>;</w:t>
      </w:r>
    </w:p>
    <w:p w:rsidR="00144ABE" w:rsidRPr="00035FA3" w:rsidRDefault="00144ABE" w:rsidP="00144ABE">
      <w:pPr>
        <w:widowControl w:val="0"/>
        <w:autoSpaceDE w:val="0"/>
        <w:autoSpaceDN w:val="0"/>
        <w:adjustRightInd w:val="0"/>
        <w:ind w:left="1800"/>
        <w:rPr>
          <w:b/>
        </w:rPr>
      </w:pPr>
    </w:p>
    <w:p w:rsidR="00144ABE" w:rsidRPr="00035FA3" w:rsidRDefault="00144ABE" w:rsidP="00144ABE">
      <w:pPr>
        <w:pStyle w:val="ListParagraph"/>
        <w:widowControl w:val="0"/>
        <w:numPr>
          <w:ilvl w:val="0"/>
          <w:numId w:val="3"/>
        </w:numPr>
        <w:autoSpaceDE w:val="0"/>
        <w:autoSpaceDN w:val="0"/>
        <w:adjustRightInd w:val="0"/>
        <w:ind w:left="1440"/>
        <w:rPr>
          <w:rFonts w:ascii="Times New Roman" w:hAnsi="Times New Roman"/>
          <w:b/>
        </w:rPr>
      </w:pPr>
      <w:proofErr w:type="gramStart"/>
      <w:r w:rsidRPr="00035FA3">
        <w:rPr>
          <w:rFonts w:ascii="Times New Roman" w:hAnsi="Times New Roman"/>
          <w:b/>
        </w:rPr>
        <w:t>work</w:t>
      </w:r>
      <w:proofErr w:type="gramEnd"/>
      <w:r w:rsidRPr="00035FA3">
        <w:rPr>
          <w:rFonts w:ascii="Times New Roman" w:hAnsi="Times New Roman"/>
          <w:b/>
        </w:rPr>
        <w:t xml:space="preserve"> with the radio stations to arrange to get the </w:t>
      </w:r>
      <w:proofErr w:type="spellStart"/>
      <w:r w:rsidRPr="00035FA3">
        <w:rPr>
          <w:rFonts w:ascii="Times New Roman" w:hAnsi="Times New Roman"/>
          <w:b/>
        </w:rPr>
        <w:t>PSAs</w:t>
      </w:r>
      <w:proofErr w:type="spellEnd"/>
      <w:r w:rsidRPr="00035FA3">
        <w:rPr>
          <w:rFonts w:ascii="Times New Roman" w:hAnsi="Times New Roman"/>
          <w:b/>
        </w:rPr>
        <w:t xml:space="preserve"> broadcast;</w:t>
      </w:r>
    </w:p>
    <w:p w:rsidR="00144ABE" w:rsidRPr="00035FA3" w:rsidRDefault="00144ABE" w:rsidP="00144ABE">
      <w:pPr>
        <w:widowControl w:val="0"/>
        <w:autoSpaceDE w:val="0"/>
        <w:autoSpaceDN w:val="0"/>
        <w:adjustRightInd w:val="0"/>
        <w:ind w:left="1800"/>
        <w:rPr>
          <w:b/>
        </w:rPr>
      </w:pPr>
    </w:p>
    <w:p w:rsidR="00144ABE" w:rsidRPr="00035FA3" w:rsidRDefault="00144ABE" w:rsidP="00144ABE">
      <w:pPr>
        <w:pStyle w:val="ListParagraph"/>
        <w:widowControl w:val="0"/>
        <w:numPr>
          <w:ilvl w:val="0"/>
          <w:numId w:val="3"/>
        </w:numPr>
        <w:autoSpaceDE w:val="0"/>
        <w:autoSpaceDN w:val="0"/>
        <w:adjustRightInd w:val="0"/>
        <w:ind w:left="1440"/>
        <w:rPr>
          <w:rFonts w:ascii="Times New Roman" w:hAnsi="Times New Roman"/>
        </w:rPr>
      </w:pPr>
      <w:proofErr w:type="gramStart"/>
      <w:r w:rsidRPr="00035FA3">
        <w:rPr>
          <w:rFonts w:ascii="Times New Roman" w:hAnsi="Times New Roman"/>
          <w:b/>
        </w:rPr>
        <w:t>record</w:t>
      </w:r>
      <w:proofErr w:type="gramEnd"/>
      <w:r w:rsidRPr="00035FA3">
        <w:rPr>
          <w:rFonts w:ascii="Times New Roman" w:hAnsi="Times New Roman"/>
          <w:b/>
        </w:rPr>
        <w:t xml:space="preserve"> the scripts.</w:t>
      </w:r>
    </w:p>
    <w:p w:rsidR="00144ABE" w:rsidRPr="00035FA3" w:rsidRDefault="00144ABE" w:rsidP="00144ABE">
      <w:pPr>
        <w:widowControl w:val="0"/>
        <w:autoSpaceDE w:val="0"/>
        <w:autoSpaceDN w:val="0"/>
        <w:adjustRightInd w:val="0"/>
        <w:ind w:left="720"/>
        <w:rPr>
          <w:color w:val="595959"/>
        </w:rPr>
      </w:pPr>
      <w:r w:rsidRPr="00035FA3">
        <w:rPr>
          <w:color w:val="595959"/>
        </w:rPr>
        <w:t>(Update from meeting:  Spencer will contact the former head of the WVU Communications Dept. to see if he can assist with this project.)</w:t>
      </w:r>
    </w:p>
    <w:p w:rsidR="00144ABE" w:rsidRPr="00035FA3" w:rsidRDefault="00144ABE" w:rsidP="00144ABE">
      <w:pPr>
        <w:widowControl w:val="0"/>
        <w:autoSpaceDE w:val="0"/>
        <w:autoSpaceDN w:val="0"/>
        <w:adjustRightInd w:val="0"/>
        <w:ind w:left="720"/>
      </w:pPr>
    </w:p>
    <w:p w:rsidR="00144ABE" w:rsidRPr="00144ABE" w:rsidRDefault="00144ABE" w:rsidP="00144ABE">
      <w:pPr>
        <w:pStyle w:val="ListParagraph"/>
        <w:widowControl w:val="0"/>
        <w:numPr>
          <w:ilvl w:val="0"/>
          <w:numId w:val="2"/>
        </w:numPr>
        <w:autoSpaceDE w:val="0"/>
        <w:autoSpaceDN w:val="0"/>
        <w:adjustRightInd w:val="0"/>
        <w:rPr>
          <w:rFonts w:ascii="Times New Roman" w:hAnsi="Times New Roman"/>
        </w:rPr>
      </w:pPr>
      <w:r w:rsidRPr="00035FA3">
        <w:rPr>
          <w:rFonts w:ascii="Times New Roman" w:hAnsi="Times New Roman"/>
        </w:rPr>
        <w:t xml:space="preserve">Ryan and </w:t>
      </w:r>
      <w:proofErr w:type="spellStart"/>
      <w:proofErr w:type="gramStart"/>
      <w:r w:rsidRPr="00035FA3">
        <w:rPr>
          <w:rFonts w:ascii="Times New Roman" w:hAnsi="Times New Roman"/>
        </w:rPr>
        <w:t>gunnar</w:t>
      </w:r>
      <w:proofErr w:type="spellEnd"/>
      <w:proofErr w:type="gramEnd"/>
      <w:r w:rsidRPr="00035FA3">
        <w:rPr>
          <w:rFonts w:ascii="Times New Roman" w:hAnsi="Times New Roman"/>
        </w:rPr>
        <w:t xml:space="preserve"> have been doing a great job teaching the Confident City Cycling Monday night sessions.  </w:t>
      </w:r>
      <w:r>
        <w:rPr>
          <w:rFonts w:ascii="Times New Roman" w:hAnsi="Times New Roman"/>
        </w:rPr>
        <w:t xml:space="preserve">This month, we completed one set of Monday night classes with 2 graduates.  We began a new sequence of Monday night classes with 3 participants. </w:t>
      </w:r>
      <w:r w:rsidRPr="00035FA3">
        <w:rPr>
          <w:rFonts w:ascii="Times New Roman" w:hAnsi="Times New Roman"/>
        </w:rPr>
        <w:t xml:space="preserve">Class attendance is miserably low (3 last week) but not zero. </w:t>
      </w:r>
      <w:r>
        <w:rPr>
          <w:rFonts w:ascii="Times New Roman" w:hAnsi="Times New Roman"/>
        </w:rPr>
        <w:t xml:space="preserve">We had no interest in the July full-weekend class and cancelled the August full-weekend class.  We are focusing on the September 11-12 full-weekend class because we had 2 participants coming from Erie but they’re now probably going to make other arrangements because nobody else wanted to take it.  </w:t>
      </w:r>
      <w:r w:rsidRPr="00035FA3">
        <w:rPr>
          <w:rFonts w:ascii="Times New Roman" w:hAnsi="Times New Roman"/>
        </w:rPr>
        <w:t>Since we received notification to proceed with the grant, 13 people comp</w:t>
      </w:r>
      <w:r>
        <w:rPr>
          <w:rFonts w:ascii="Times New Roman" w:hAnsi="Times New Roman"/>
        </w:rPr>
        <w:t>leted the full weekend course, 8</w:t>
      </w:r>
      <w:r w:rsidRPr="00035FA3">
        <w:rPr>
          <w:rFonts w:ascii="Times New Roman" w:hAnsi="Times New Roman"/>
        </w:rPr>
        <w:t xml:space="preserve"> people complet</w:t>
      </w:r>
      <w:r>
        <w:rPr>
          <w:rFonts w:ascii="Times New Roman" w:hAnsi="Times New Roman"/>
        </w:rPr>
        <w:t>ed the Monday night course and 9</w:t>
      </w:r>
      <w:r w:rsidRPr="00035FA3">
        <w:rPr>
          <w:rFonts w:ascii="Times New Roman" w:hAnsi="Times New Roman"/>
        </w:rPr>
        <w:t xml:space="preserve"> people have completed some of the sessions.  We proposed to deliver 38 classes with 8 participants/class or 304 participants each year.  We need to discover why people aren’t signing up and identify and implement actions to increase enrollment.</w:t>
      </w:r>
    </w:p>
    <w:p w:rsidR="00144ABE" w:rsidRPr="00035FA3" w:rsidRDefault="00144ABE" w:rsidP="00144ABE">
      <w:pPr>
        <w:widowControl w:val="0"/>
        <w:autoSpaceDE w:val="0"/>
        <w:autoSpaceDN w:val="0"/>
        <w:adjustRightInd w:val="0"/>
      </w:pPr>
    </w:p>
    <w:p w:rsidR="00144ABE" w:rsidRPr="00035FA3" w:rsidRDefault="00144ABE" w:rsidP="00144ABE">
      <w:pPr>
        <w:pStyle w:val="ListParagraph"/>
        <w:widowControl w:val="0"/>
        <w:numPr>
          <w:ilvl w:val="0"/>
          <w:numId w:val="2"/>
        </w:numPr>
        <w:autoSpaceDE w:val="0"/>
        <w:autoSpaceDN w:val="0"/>
        <w:adjustRightInd w:val="0"/>
        <w:rPr>
          <w:rFonts w:ascii="Times New Roman" w:hAnsi="Times New Roman"/>
        </w:rPr>
      </w:pPr>
      <w:r w:rsidRPr="00035FA3">
        <w:rPr>
          <w:rFonts w:ascii="Times New Roman" w:hAnsi="Times New Roman"/>
        </w:rPr>
        <w:t xml:space="preserve">We continued to run the </w:t>
      </w:r>
      <w:r>
        <w:rPr>
          <w:rFonts w:ascii="Times New Roman" w:hAnsi="Times New Roman"/>
        </w:rPr>
        <w:t>reduced size CCC ad</w:t>
      </w:r>
      <w:r w:rsidRPr="00035FA3">
        <w:rPr>
          <w:rFonts w:ascii="Times New Roman" w:hAnsi="Times New Roman"/>
        </w:rPr>
        <w:t xml:space="preserve"> ev</w:t>
      </w:r>
      <w:r>
        <w:rPr>
          <w:rFonts w:ascii="Times New Roman" w:hAnsi="Times New Roman"/>
        </w:rPr>
        <w:t>ery Thu-Sat</w:t>
      </w:r>
      <w:r w:rsidRPr="00035FA3">
        <w:rPr>
          <w:rFonts w:ascii="Times New Roman" w:hAnsi="Times New Roman"/>
        </w:rPr>
        <w:t>.</w:t>
      </w:r>
    </w:p>
    <w:p w:rsidR="00144ABE" w:rsidRPr="00035FA3" w:rsidRDefault="00144ABE" w:rsidP="00144ABE">
      <w:pPr>
        <w:widowControl w:val="0"/>
        <w:autoSpaceDE w:val="0"/>
        <w:autoSpaceDN w:val="0"/>
        <w:adjustRightInd w:val="0"/>
      </w:pPr>
    </w:p>
    <w:p w:rsidR="00144ABE" w:rsidRDefault="00144ABE" w:rsidP="00144ABE">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 xml:space="preserve">Status of newspaper </w:t>
      </w:r>
      <w:r w:rsidR="00440337">
        <w:rPr>
          <w:rFonts w:ascii="Times New Roman" w:hAnsi="Times New Roman"/>
        </w:rPr>
        <w:fldChar w:fldCharType="begin"/>
      </w:r>
      <w:r w:rsidR="00440337">
        <w:rPr>
          <w:rFonts w:ascii="Times New Roman" w:hAnsi="Times New Roman"/>
        </w:rPr>
        <w:instrText xml:space="preserve"> HYPERLINK  \l "_Articles_1" </w:instrText>
      </w:r>
      <w:r w:rsidR="00440337" w:rsidRPr="00440337">
        <w:rPr>
          <w:rFonts w:ascii="Times New Roman" w:hAnsi="Times New Roman"/>
        </w:rPr>
      </w:r>
      <w:r w:rsidR="00440337">
        <w:rPr>
          <w:rFonts w:ascii="Times New Roman" w:hAnsi="Times New Roman"/>
        </w:rPr>
        <w:fldChar w:fldCharType="separate"/>
      </w:r>
      <w:r w:rsidRPr="00440337">
        <w:rPr>
          <w:rStyle w:val="Hyperlink"/>
          <w:rFonts w:ascii="Times New Roman" w:hAnsi="Times New Roman"/>
        </w:rPr>
        <w:t>articles</w:t>
      </w:r>
      <w:r w:rsidR="00440337">
        <w:rPr>
          <w:rFonts w:ascii="Times New Roman" w:hAnsi="Times New Roman"/>
        </w:rPr>
        <w:fldChar w:fldCharType="end"/>
      </w:r>
      <w:r>
        <w:rPr>
          <w:rFonts w:ascii="Times New Roman" w:hAnsi="Times New Roman"/>
        </w:rPr>
        <w:t xml:space="preserve">?  Status of publishing on BikeMorgantown.com?  Status of </w:t>
      </w:r>
      <w:proofErr w:type="spellStart"/>
      <w:r>
        <w:rPr>
          <w:rFonts w:ascii="Times New Roman" w:hAnsi="Times New Roman"/>
        </w:rPr>
        <w:t>Facebook</w:t>
      </w:r>
      <w:proofErr w:type="spellEnd"/>
      <w:r>
        <w:rPr>
          <w:rFonts w:ascii="Times New Roman" w:hAnsi="Times New Roman"/>
        </w:rPr>
        <w:t>?</w:t>
      </w:r>
    </w:p>
    <w:p w:rsidR="00144ABE" w:rsidRPr="00144ABE" w:rsidRDefault="00144ABE" w:rsidP="00144ABE">
      <w:pPr>
        <w:widowControl w:val="0"/>
        <w:autoSpaceDE w:val="0"/>
        <w:autoSpaceDN w:val="0"/>
        <w:adjustRightInd w:val="0"/>
      </w:pPr>
    </w:p>
    <w:p w:rsidR="00144ABE" w:rsidRDefault="00144ABE" w:rsidP="00144ABE">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 xml:space="preserve">Thanks to </w:t>
      </w:r>
      <w:proofErr w:type="spellStart"/>
      <w:r>
        <w:rPr>
          <w:rFonts w:ascii="Times New Roman" w:hAnsi="Times New Roman"/>
        </w:rPr>
        <w:t>Aira</w:t>
      </w:r>
      <w:proofErr w:type="spellEnd"/>
      <w:r>
        <w:rPr>
          <w:rFonts w:ascii="Times New Roman" w:hAnsi="Times New Roman"/>
        </w:rPr>
        <w:t xml:space="preserve"> for volunteering to design bumper sticker.</w:t>
      </w:r>
    </w:p>
    <w:p w:rsidR="00144ABE" w:rsidRPr="00144ABE" w:rsidRDefault="00144ABE" w:rsidP="00144ABE">
      <w:pPr>
        <w:widowControl w:val="0"/>
        <w:autoSpaceDE w:val="0"/>
        <w:autoSpaceDN w:val="0"/>
        <w:adjustRightInd w:val="0"/>
      </w:pPr>
    </w:p>
    <w:p w:rsidR="00144ABE" w:rsidRPr="00144ABE" w:rsidRDefault="00144ABE" w:rsidP="00144ABE">
      <w:pPr>
        <w:pStyle w:val="ListParagraph"/>
        <w:widowControl w:val="0"/>
        <w:numPr>
          <w:ilvl w:val="0"/>
          <w:numId w:val="2"/>
        </w:numPr>
        <w:autoSpaceDE w:val="0"/>
        <w:autoSpaceDN w:val="0"/>
        <w:adjustRightInd w:val="0"/>
        <w:rPr>
          <w:rFonts w:ascii="Times New Roman" w:hAnsi="Times New Roman"/>
        </w:rPr>
      </w:pPr>
      <w:r>
        <w:rPr>
          <w:rFonts w:ascii="Times New Roman" w:hAnsi="Times New Roman"/>
        </w:rPr>
        <w:t>Mountaineer Yellow Pages has offered to give us free ad space but we must develop the ad. An Education Committee meeting is tentatively scheduled for Aug. 3 to identify a leader to get this done.</w:t>
      </w:r>
    </w:p>
    <w:p w:rsidR="00144ABE" w:rsidRPr="00035FA3" w:rsidRDefault="00144ABE" w:rsidP="00144ABE">
      <w:pPr>
        <w:pStyle w:val="ListParagraph"/>
        <w:rPr>
          <w:rFonts w:ascii="Times New Roman" w:hAnsi="Times New Roman"/>
        </w:rPr>
      </w:pPr>
    </w:p>
    <w:p w:rsidR="00144ABE" w:rsidRPr="00035FA3" w:rsidRDefault="00144ABE" w:rsidP="00144ABE">
      <w:pPr>
        <w:pStyle w:val="ListParagraph"/>
        <w:rPr>
          <w:rFonts w:ascii="Times New Roman" w:hAnsi="Times New Roman"/>
        </w:rPr>
      </w:pPr>
    </w:p>
    <w:p w:rsidR="00144ABE" w:rsidRPr="00035FA3" w:rsidRDefault="00144ABE" w:rsidP="00144ABE"/>
    <w:p w:rsidR="00144ABE" w:rsidRPr="00035FA3" w:rsidRDefault="00144ABE" w:rsidP="00144ABE">
      <w:pPr>
        <w:widowControl w:val="0"/>
        <w:autoSpaceDE w:val="0"/>
        <w:autoSpaceDN w:val="0"/>
        <w:adjustRightInd w:val="0"/>
      </w:pPr>
    </w:p>
    <w:p w:rsidR="00144ABE" w:rsidRPr="00035FA3" w:rsidRDefault="00144ABE" w:rsidP="00144ABE">
      <w:pPr>
        <w:widowControl w:val="0"/>
        <w:autoSpaceDE w:val="0"/>
        <w:autoSpaceDN w:val="0"/>
        <w:adjustRightInd w:val="0"/>
      </w:pPr>
    </w:p>
    <w:p w:rsidR="00144ABE" w:rsidRPr="00035FA3" w:rsidRDefault="00144ABE" w:rsidP="00144ABE">
      <w:pPr>
        <w:pStyle w:val="Heading2"/>
        <w:rPr>
          <w:rFonts w:ascii="Times New Roman" w:hAnsi="Times New Roman"/>
        </w:rPr>
      </w:pPr>
      <w:bookmarkStart w:id="0" w:name="_Billboard_Messages"/>
      <w:bookmarkEnd w:id="0"/>
      <w:r w:rsidRPr="00035FA3">
        <w:rPr>
          <w:rFonts w:ascii="Times New Roman" w:hAnsi="Times New Roman"/>
        </w:rPr>
        <w:t>Billboard Messages</w:t>
      </w:r>
    </w:p>
    <w:p w:rsidR="00144ABE" w:rsidRPr="00035FA3" w:rsidRDefault="00144ABE" w:rsidP="00144ABE">
      <w:pPr>
        <w:widowControl w:val="0"/>
        <w:autoSpaceDE w:val="0"/>
        <w:autoSpaceDN w:val="0"/>
        <w:adjustRightInd w:val="0"/>
        <w:ind w:left="360"/>
        <w:rPr>
          <w:b/>
        </w:rPr>
      </w:pPr>
    </w:p>
    <w:p w:rsidR="00144ABE" w:rsidRPr="00035FA3" w:rsidRDefault="00144ABE" w:rsidP="00144ABE">
      <w:pPr>
        <w:widowControl w:val="0"/>
        <w:autoSpaceDE w:val="0"/>
        <w:autoSpaceDN w:val="0"/>
        <w:adjustRightInd w:val="0"/>
        <w:ind w:left="360"/>
      </w:pPr>
      <w:r w:rsidRPr="00035FA3">
        <w:t>Following are the messages that will be on the billboards:</w:t>
      </w:r>
    </w:p>
    <w:p w:rsidR="00144ABE" w:rsidRPr="00035FA3" w:rsidRDefault="00144ABE" w:rsidP="00144ABE">
      <w:pPr>
        <w:widowControl w:val="0"/>
        <w:autoSpaceDE w:val="0"/>
        <w:autoSpaceDN w:val="0"/>
        <w:adjustRightInd w:val="0"/>
        <w:ind w:left="360"/>
      </w:pPr>
      <w:r w:rsidRPr="00035FA3">
        <w:t xml:space="preserve">•     4 Wheels, 2 Wheels, </w:t>
      </w:r>
      <w:proofErr w:type="gramStart"/>
      <w:r w:rsidRPr="00035FA3">
        <w:t>1</w:t>
      </w:r>
      <w:proofErr w:type="gramEnd"/>
      <w:r w:rsidRPr="00035FA3">
        <w:t xml:space="preserve"> Road: Let’s Roll Together</w:t>
      </w:r>
    </w:p>
    <w:p w:rsidR="00144ABE" w:rsidRPr="00035FA3" w:rsidRDefault="00144ABE" w:rsidP="00144ABE">
      <w:pPr>
        <w:widowControl w:val="0"/>
        <w:autoSpaceDE w:val="0"/>
        <w:autoSpaceDN w:val="0"/>
        <w:adjustRightInd w:val="0"/>
        <w:ind w:left="360"/>
      </w:pPr>
      <w:r w:rsidRPr="00035FA3">
        <w:t>•     Same Roads, Same Rights, Same Rules</w:t>
      </w:r>
    </w:p>
    <w:p w:rsidR="00144ABE" w:rsidRPr="00035FA3" w:rsidRDefault="00144ABE" w:rsidP="00144ABE">
      <w:pPr>
        <w:widowControl w:val="0"/>
        <w:autoSpaceDE w:val="0"/>
        <w:autoSpaceDN w:val="0"/>
        <w:adjustRightInd w:val="0"/>
        <w:ind w:left="360"/>
      </w:pPr>
      <w:r w:rsidRPr="00035FA3">
        <w:t>•     Drive Nice, Bike Nice</w:t>
      </w:r>
    </w:p>
    <w:p w:rsidR="00144ABE" w:rsidRPr="00035FA3" w:rsidRDefault="00144ABE" w:rsidP="00144ABE">
      <w:pPr>
        <w:widowControl w:val="0"/>
        <w:autoSpaceDE w:val="0"/>
        <w:autoSpaceDN w:val="0"/>
        <w:adjustRightInd w:val="0"/>
        <w:ind w:left="360"/>
      </w:pPr>
      <w:r w:rsidRPr="00035FA3">
        <w:t>•     A Bicycle Friendly Morgantown is a (changing adjective) Community</w:t>
      </w:r>
    </w:p>
    <w:p w:rsidR="00144ABE" w:rsidRPr="00035FA3" w:rsidRDefault="00144ABE" w:rsidP="00144ABE">
      <w:pPr>
        <w:widowControl w:val="0"/>
        <w:autoSpaceDE w:val="0"/>
        <w:autoSpaceDN w:val="0"/>
        <w:adjustRightInd w:val="0"/>
        <w:ind w:left="360"/>
      </w:pPr>
      <w:r w:rsidRPr="00035FA3">
        <w:t>Changing adjective: Healthier, Greener, Better Business</w:t>
      </w:r>
    </w:p>
    <w:p w:rsidR="00144ABE" w:rsidRPr="00035FA3" w:rsidRDefault="00144ABE" w:rsidP="00144ABE">
      <w:pPr>
        <w:widowControl w:val="0"/>
        <w:autoSpaceDE w:val="0"/>
        <w:autoSpaceDN w:val="0"/>
        <w:adjustRightInd w:val="0"/>
        <w:ind w:left="360"/>
      </w:pPr>
      <w:r w:rsidRPr="00035FA3">
        <w:t>·         For Confident City Cycling</w:t>
      </w:r>
    </w:p>
    <w:p w:rsidR="00144ABE" w:rsidRPr="00035FA3" w:rsidRDefault="00144ABE" w:rsidP="00144ABE">
      <w:pPr>
        <w:widowControl w:val="0"/>
        <w:autoSpaceDE w:val="0"/>
        <w:autoSpaceDN w:val="0"/>
        <w:adjustRightInd w:val="0"/>
        <w:ind w:left="360"/>
        <w:jc w:val="center"/>
      </w:pPr>
      <w:r w:rsidRPr="00035FA3">
        <w:t>CLICK</w:t>
      </w:r>
    </w:p>
    <w:p w:rsidR="00144ABE" w:rsidRPr="00035FA3" w:rsidRDefault="00144ABE" w:rsidP="00144ABE">
      <w:pPr>
        <w:widowControl w:val="0"/>
        <w:autoSpaceDE w:val="0"/>
        <w:autoSpaceDN w:val="0"/>
        <w:adjustRightInd w:val="0"/>
        <w:ind w:left="360"/>
        <w:jc w:val="center"/>
      </w:pPr>
      <w:r w:rsidRPr="00035FA3">
        <w:t>(</w:t>
      </w:r>
      <w:proofErr w:type="gramStart"/>
      <w:r w:rsidRPr="00035FA3">
        <w:t>downward</w:t>
      </w:r>
      <w:proofErr w:type="gramEnd"/>
      <w:r w:rsidRPr="00035FA3">
        <w:t xml:space="preserve"> pointing arrow)</w:t>
      </w:r>
    </w:p>
    <w:p w:rsidR="00144ABE" w:rsidRPr="00035FA3" w:rsidRDefault="00144ABE" w:rsidP="00144ABE">
      <w:pPr>
        <w:widowControl w:val="0"/>
        <w:autoSpaceDE w:val="0"/>
        <w:autoSpaceDN w:val="0"/>
        <w:adjustRightInd w:val="0"/>
        <w:ind w:left="360"/>
        <w:jc w:val="center"/>
      </w:pPr>
      <w:hyperlink r:id="rId5" w:history="1">
        <w:r w:rsidRPr="00035FA3">
          <w:rPr>
            <w:rStyle w:val="Hyperlink"/>
          </w:rPr>
          <w:t>BikeMorgantown.com</w:t>
        </w:r>
      </w:hyperlink>
    </w:p>
    <w:p w:rsidR="00144ABE" w:rsidRPr="00035FA3" w:rsidRDefault="00144ABE" w:rsidP="00144ABE">
      <w:pPr>
        <w:widowControl w:val="0"/>
        <w:autoSpaceDE w:val="0"/>
        <w:autoSpaceDN w:val="0"/>
        <w:adjustRightInd w:val="0"/>
        <w:ind w:left="360"/>
      </w:pPr>
    </w:p>
    <w:p w:rsidR="00144ABE" w:rsidRPr="00035FA3" w:rsidRDefault="00144ABE" w:rsidP="00144ABE">
      <w:pPr>
        <w:widowControl w:val="0"/>
        <w:autoSpaceDE w:val="0"/>
        <w:autoSpaceDN w:val="0"/>
        <w:adjustRightInd w:val="0"/>
        <w:ind w:left="360"/>
      </w:pPr>
      <w:r w:rsidRPr="00035FA3">
        <w:t xml:space="preserve">At the bottom of each billboard layout will be the logo and </w:t>
      </w:r>
      <w:hyperlink r:id="rId6" w:history="1">
        <w:r w:rsidRPr="00035FA3">
          <w:rPr>
            <w:rStyle w:val="Hyperlink"/>
          </w:rPr>
          <w:t>BikeMorgantown.com</w:t>
        </w:r>
      </w:hyperlink>
    </w:p>
    <w:p w:rsidR="00144ABE" w:rsidRPr="00035FA3" w:rsidRDefault="00144ABE" w:rsidP="00144ABE">
      <w:pPr>
        <w:widowControl w:val="0"/>
        <w:autoSpaceDE w:val="0"/>
        <w:autoSpaceDN w:val="0"/>
        <w:adjustRightInd w:val="0"/>
        <w:ind w:left="360"/>
      </w:pPr>
    </w:p>
    <w:p w:rsidR="00144ABE" w:rsidRPr="00035FA3" w:rsidRDefault="00144ABE" w:rsidP="00144ABE">
      <w:pPr>
        <w:widowControl w:val="0"/>
        <w:autoSpaceDE w:val="0"/>
        <w:autoSpaceDN w:val="0"/>
        <w:adjustRightInd w:val="0"/>
        <w:ind w:left="360"/>
      </w:pPr>
      <w:r w:rsidRPr="00035FA3">
        <w:t xml:space="preserve">The current idea is that on each billboard, we will have 6 ads in rotation—visible for 8 seconds, every 40 seconds, can change any time, no animation. We still have flexibility.  We’re thinking that we will use 2 billboards: tentatively </w:t>
      </w:r>
      <w:proofErr w:type="spellStart"/>
      <w:r w:rsidRPr="00035FA3">
        <w:t>Mileground</w:t>
      </w:r>
      <w:proofErr w:type="spellEnd"/>
      <w:r w:rsidRPr="00035FA3">
        <w:t xml:space="preserve"> and Star City bridge.</w:t>
      </w:r>
    </w:p>
    <w:p w:rsidR="00144ABE" w:rsidRPr="00035FA3" w:rsidRDefault="00144ABE" w:rsidP="00144ABE">
      <w:pPr>
        <w:widowControl w:val="0"/>
        <w:autoSpaceDE w:val="0"/>
        <w:autoSpaceDN w:val="0"/>
        <w:adjustRightInd w:val="0"/>
      </w:pPr>
    </w:p>
    <w:p w:rsidR="00144ABE" w:rsidRPr="00035FA3" w:rsidRDefault="00144ABE" w:rsidP="00144ABE">
      <w:pPr>
        <w:widowControl w:val="0"/>
        <w:autoSpaceDE w:val="0"/>
        <w:autoSpaceDN w:val="0"/>
        <w:adjustRightInd w:val="0"/>
      </w:pPr>
    </w:p>
    <w:p w:rsidR="00144ABE" w:rsidRPr="00035FA3" w:rsidRDefault="00144ABE" w:rsidP="00144ABE">
      <w:pPr>
        <w:widowControl w:val="0"/>
        <w:autoSpaceDE w:val="0"/>
        <w:autoSpaceDN w:val="0"/>
        <w:adjustRightInd w:val="0"/>
      </w:pPr>
    </w:p>
    <w:p w:rsidR="00144ABE" w:rsidRPr="00035FA3" w:rsidRDefault="00144ABE" w:rsidP="00144ABE">
      <w:pPr>
        <w:pStyle w:val="Heading2"/>
        <w:rPr>
          <w:rFonts w:ascii="Times New Roman" w:hAnsi="Times New Roman"/>
        </w:rPr>
      </w:pPr>
      <w:bookmarkStart w:id="1" w:name="_Articles"/>
      <w:bookmarkStart w:id="2" w:name="_Articles_1"/>
      <w:bookmarkEnd w:id="1"/>
      <w:bookmarkEnd w:id="2"/>
      <w:r w:rsidRPr="00035FA3">
        <w:rPr>
          <w:rFonts w:ascii="Times New Roman" w:hAnsi="Times New Roman"/>
        </w:rPr>
        <w:t>Articles</w:t>
      </w:r>
    </w:p>
    <w:p w:rsidR="00144ABE" w:rsidRPr="00035FA3" w:rsidRDefault="00144ABE" w:rsidP="00144ABE">
      <w:pPr>
        <w:rPr>
          <w:b/>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0"/>
        <w:gridCol w:w="1710"/>
        <w:gridCol w:w="1710"/>
      </w:tblGrid>
      <w:tr w:rsidR="00144ABE" w:rsidRPr="00035FA3">
        <w:trPr>
          <w:tblHeader/>
        </w:trPr>
        <w:tc>
          <w:tcPr>
            <w:tcW w:w="4770" w:type="dxa"/>
            <w:tcBorders>
              <w:top w:val="single" w:sz="4" w:space="0" w:color="auto"/>
              <w:right w:val="single" w:sz="4" w:space="0" w:color="000000"/>
            </w:tcBorders>
            <w:vAlign w:val="center"/>
          </w:tcPr>
          <w:p w:rsidR="00144ABE" w:rsidRPr="00F853AF" w:rsidRDefault="00144ABE" w:rsidP="00144ABE">
            <w:pPr>
              <w:pStyle w:val="ListParagraph"/>
              <w:ind w:left="0"/>
              <w:rPr>
                <w:rFonts w:ascii="Times New Roman" w:hAnsi="Times New Roman"/>
                <w:b/>
                <w:iCs/>
                <w:sz w:val="20"/>
              </w:rPr>
            </w:pPr>
            <w:r w:rsidRPr="00F853AF">
              <w:rPr>
                <w:rFonts w:ascii="Times New Roman" w:hAnsi="Times New Roman"/>
                <w:b/>
                <w:iCs/>
                <w:sz w:val="20"/>
              </w:rPr>
              <w:t>Topic</w:t>
            </w:r>
          </w:p>
        </w:tc>
        <w:tc>
          <w:tcPr>
            <w:tcW w:w="1710" w:type="dxa"/>
            <w:tcBorders>
              <w:left w:val="single" w:sz="4" w:space="0" w:color="000000"/>
            </w:tcBorders>
            <w:vAlign w:val="center"/>
          </w:tcPr>
          <w:p w:rsidR="00144ABE" w:rsidRPr="00035FA3" w:rsidRDefault="00144ABE" w:rsidP="00144ABE">
            <w:pPr>
              <w:suppressLineNumbers/>
              <w:spacing w:before="120" w:after="120"/>
              <w:rPr>
                <w:b/>
                <w:iCs/>
                <w:sz w:val="20"/>
              </w:rPr>
            </w:pPr>
            <w:r w:rsidRPr="00035FA3">
              <w:rPr>
                <w:b/>
                <w:iCs/>
                <w:sz w:val="20"/>
              </w:rPr>
              <w:t>Author(s)</w:t>
            </w:r>
          </w:p>
        </w:tc>
        <w:tc>
          <w:tcPr>
            <w:tcW w:w="1710" w:type="dxa"/>
            <w:tcBorders>
              <w:left w:val="single" w:sz="4" w:space="0" w:color="000000"/>
            </w:tcBorders>
            <w:vAlign w:val="center"/>
          </w:tcPr>
          <w:p w:rsidR="00144ABE" w:rsidRPr="00035FA3" w:rsidRDefault="00144ABE" w:rsidP="00144ABE">
            <w:pPr>
              <w:suppressLineNumbers/>
              <w:spacing w:before="120" w:after="120"/>
              <w:rPr>
                <w:b/>
                <w:iCs/>
                <w:sz w:val="20"/>
              </w:rPr>
            </w:pPr>
            <w:r w:rsidRPr="00035FA3">
              <w:rPr>
                <w:b/>
                <w:iCs/>
                <w:sz w:val="20"/>
              </w:rPr>
              <w:t>Due Date</w:t>
            </w:r>
          </w:p>
        </w:tc>
      </w:tr>
      <w:tr w:rsidR="00144ABE" w:rsidRPr="00035FA3">
        <w:tc>
          <w:tcPr>
            <w:tcW w:w="4770" w:type="dxa"/>
            <w:tcBorders>
              <w:top w:val="single" w:sz="4" w:space="0" w:color="auto"/>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ABC Quick Check</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Chip</w:t>
            </w:r>
          </w:p>
        </w:tc>
        <w:tc>
          <w:tcPr>
            <w:tcW w:w="1710" w:type="dxa"/>
            <w:tcBorders>
              <w:left w:val="single" w:sz="4" w:space="0" w:color="000000"/>
            </w:tcBorders>
          </w:tcPr>
          <w:p w:rsidR="00144ABE" w:rsidRPr="00035FA3" w:rsidRDefault="00144ABE" w:rsidP="00144ABE">
            <w:pPr>
              <w:suppressLineNumbers/>
              <w:spacing w:before="120" w:after="120"/>
              <w:rPr>
                <w:iCs/>
                <w:sz w:val="20"/>
              </w:rPr>
            </w:pPr>
            <w:r w:rsidRPr="00035FA3">
              <w:rPr>
                <w:iCs/>
                <w:sz w:val="20"/>
              </w:rPr>
              <w:t>ASAP</w:t>
            </w:r>
          </w:p>
        </w:tc>
      </w:tr>
      <w:tr w:rsidR="00144ABE" w:rsidRPr="00035FA3">
        <w:tc>
          <w:tcPr>
            <w:tcW w:w="4770" w:type="dxa"/>
            <w:tcBorders>
              <w:top w:val="single" w:sz="4" w:space="0" w:color="auto"/>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National Bike Month (include info about the Bicycle Board and the MEBEP grant)</w:t>
            </w:r>
          </w:p>
        </w:tc>
        <w:tc>
          <w:tcPr>
            <w:tcW w:w="1710" w:type="dxa"/>
            <w:tcBorders>
              <w:left w:val="single" w:sz="4" w:space="0" w:color="000000"/>
            </w:tcBorders>
          </w:tcPr>
          <w:p w:rsidR="00144ABE" w:rsidRPr="00035FA3" w:rsidRDefault="00144ABE" w:rsidP="00144ABE">
            <w:pPr>
              <w:suppressLineNumbers/>
              <w:spacing w:before="120" w:after="120"/>
              <w:rPr>
                <w:iCs/>
                <w:sz w:val="20"/>
              </w:rPr>
            </w:pPr>
            <w:r w:rsidRPr="00035FA3">
              <w:rPr>
                <w:iCs/>
                <w:sz w:val="20"/>
              </w:rPr>
              <w:t>Frank</w:t>
            </w:r>
          </w:p>
        </w:tc>
        <w:tc>
          <w:tcPr>
            <w:tcW w:w="1710" w:type="dxa"/>
            <w:tcBorders>
              <w:left w:val="single" w:sz="4" w:space="0" w:color="000000"/>
            </w:tcBorders>
          </w:tcPr>
          <w:p w:rsidR="00144ABE" w:rsidRPr="00035FA3" w:rsidRDefault="00144ABE" w:rsidP="00144ABE">
            <w:pPr>
              <w:suppressLineNumbers/>
              <w:spacing w:before="120" w:after="120"/>
              <w:rPr>
                <w:iCs/>
                <w:sz w:val="20"/>
              </w:rPr>
            </w:pPr>
            <w:proofErr w:type="gramStart"/>
            <w:r w:rsidRPr="00035FA3">
              <w:rPr>
                <w:iCs/>
                <w:sz w:val="20"/>
              </w:rPr>
              <w:t>early</w:t>
            </w:r>
            <w:proofErr w:type="gramEnd"/>
            <w:r w:rsidRPr="00035FA3">
              <w:rPr>
                <w:iCs/>
                <w:sz w:val="20"/>
              </w:rPr>
              <w:t xml:space="preserve"> April</w:t>
            </w: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Same Road, Same Rights, Same Rules</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Frank</w:t>
            </w:r>
          </w:p>
        </w:tc>
        <w:tc>
          <w:tcPr>
            <w:tcW w:w="1710" w:type="dxa"/>
            <w:tcBorders>
              <w:left w:val="single" w:sz="4" w:space="0" w:color="000000"/>
            </w:tcBorders>
          </w:tcPr>
          <w:p w:rsidR="00144ABE" w:rsidRPr="00035FA3" w:rsidRDefault="00144ABE" w:rsidP="00144ABE">
            <w:pPr>
              <w:suppressLineNumbers/>
              <w:spacing w:before="120"/>
              <w:rPr>
                <w:iCs/>
                <w:sz w:val="20"/>
              </w:rPr>
            </w:pPr>
            <w:proofErr w:type="gramStart"/>
            <w:r w:rsidRPr="00035FA3">
              <w:rPr>
                <w:iCs/>
                <w:sz w:val="20"/>
              </w:rPr>
              <w:t>before</w:t>
            </w:r>
            <w:proofErr w:type="gramEnd"/>
            <w:r w:rsidRPr="00035FA3">
              <w:rPr>
                <w:iCs/>
                <w:sz w:val="20"/>
              </w:rPr>
              <w:t xml:space="preserve"> May</w:t>
            </w: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Riding a Bike in Traffic (including TS101)</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Frank &amp; Marilyn</w:t>
            </w:r>
          </w:p>
        </w:tc>
        <w:tc>
          <w:tcPr>
            <w:tcW w:w="1710" w:type="dxa"/>
            <w:tcBorders>
              <w:left w:val="single" w:sz="4" w:space="0" w:color="000000"/>
            </w:tcBorders>
          </w:tcPr>
          <w:p w:rsidR="00144ABE" w:rsidRPr="00035FA3" w:rsidRDefault="00144ABE" w:rsidP="00144ABE">
            <w:pPr>
              <w:suppressLineNumbers/>
              <w:spacing w:before="120"/>
              <w:rPr>
                <w:iCs/>
                <w:sz w:val="20"/>
              </w:rPr>
            </w:pPr>
            <w:proofErr w:type="gramStart"/>
            <w:r w:rsidRPr="00035FA3">
              <w:rPr>
                <w:iCs/>
                <w:sz w:val="20"/>
              </w:rPr>
              <w:t>after</w:t>
            </w:r>
            <w:proofErr w:type="gramEnd"/>
            <w:r w:rsidRPr="00035FA3">
              <w:rPr>
                <w:iCs/>
                <w:sz w:val="20"/>
              </w:rPr>
              <w:t xml:space="preserve"> 4/15, before May,</w:t>
            </w: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Driving Near Bicyclists</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Frank</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Bikes and Pedestrians (inc. rail trail)</w:t>
            </w:r>
          </w:p>
        </w:tc>
        <w:tc>
          <w:tcPr>
            <w:tcW w:w="1710" w:type="dxa"/>
            <w:tcBorders>
              <w:left w:val="single" w:sz="4" w:space="0" w:color="000000"/>
            </w:tcBorders>
          </w:tcPr>
          <w:p w:rsidR="00144ABE" w:rsidRPr="00035FA3" w:rsidRDefault="00144ABE" w:rsidP="00144ABE">
            <w:pPr>
              <w:suppressLineNumbers/>
              <w:spacing w:before="120"/>
              <w:rPr>
                <w:iCs/>
                <w:sz w:val="20"/>
              </w:rPr>
            </w:pPr>
            <w:proofErr w:type="spellStart"/>
            <w:r w:rsidRPr="00035FA3">
              <w:rPr>
                <w:iCs/>
                <w:sz w:val="20"/>
              </w:rPr>
              <w:t>Janel</w:t>
            </w:r>
            <w:proofErr w:type="spellEnd"/>
            <w:r w:rsidRPr="00035FA3">
              <w:rPr>
                <w:iCs/>
                <w:sz w:val="20"/>
              </w:rPr>
              <w:t xml:space="preserve"> &amp; Don S.</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Biking for Children</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Alice</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Alternative Approaches: Bike Lanes, Road Share</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Chet</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Civility on the Road</w:t>
            </w:r>
          </w:p>
        </w:tc>
        <w:tc>
          <w:tcPr>
            <w:tcW w:w="1710" w:type="dxa"/>
            <w:tcBorders>
              <w:left w:val="single" w:sz="4" w:space="0" w:color="000000"/>
            </w:tcBorders>
          </w:tcPr>
          <w:p w:rsidR="00144ABE" w:rsidRPr="00035FA3" w:rsidRDefault="00144ABE" w:rsidP="00144ABE">
            <w:pPr>
              <w:suppressLineNumbers/>
              <w:spacing w:before="120"/>
              <w:rPr>
                <w:iCs/>
                <w:sz w:val="20"/>
              </w:rPr>
            </w:pPr>
            <w:proofErr w:type="spellStart"/>
            <w:r w:rsidRPr="00035FA3">
              <w:rPr>
                <w:iCs/>
                <w:sz w:val="20"/>
              </w:rPr>
              <w:t>Aira</w:t>
            </w:r>
            <w:proofErr w:type="spellEnd"/>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Green Biking</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Jim Rye</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Healthy Biking</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Marilyn</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Morgantown Bike Route</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Derek</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Biking Around the World (including US)</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Chip and Frank</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Biking Trips Around Morgantown</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Betsy</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Positive Spin</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Nick Hein</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Bike Groups in Morgantown</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Chip</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Biking for Parents</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Alice</w:t>
            </w:r>
          </w:p>
        </w:tc>
        <w:tc>
          <w:tcPr>
            <w:tcW w:w="1710" w:type="dxa"/>
            <w:tcBorders>
              <w:left w:val="single" w:sz="4" w:space="0" w:color="000000"/>
            </w:tcBorders>
          </w:tcPr>
          <w:p w:rsidR="00144ABE" w:rsidRPr="00035FA3" w:rsidRDefault="00144ABE" w:rsidP="00144ABE">
            <w:pPr>
              <w:suppressLineNumbers/>
              <w:spacing w:before="120"/>
              <w:rPr>
                <w:iCs/>
                <w:sz w:val="20"/>
              </w:rPr>
            </w:pPr>
          </w:p>
        </w:tc>
      </w:tr>
      <w:tr w:rsidR="00144ABE" w:rsidRPr="00035FA3">
        <w:tc>
          <w:tcPr>
            <w:tcW w:w="4770" w:type="dxa"/>
            <w:tcBorders>
              <w:right w:val="single" w:sz="4" w:space="0" w:color="000000"/>
            </w:tcBorders>
          </w:tcPr>
          <w:p w:rsidR="00144ABE" w:rsidRPr="00F853AF" w:rsidRDefault="00144ABE" w:rsidP="00144ABE">
            <w:pPr>
              <w:pStyle w:val="ListParagraph"/>
              <w:numPr>
                <w:ilvl w:val="0"/>
                <w:numId w:val="1"/>
              </w:numPr>
              <w:rPr>
                <w:rFonts w:ascii="Times New Roman" w:hAnsi="Times New Roman"/>
                <w:iCs/>
                <w:sz w:val="20"/>
              </w:rPr>
            </w:pPr>
            <w:r w:rsidRPr="00F853AF">
              <w:rPr>
                <w:rFonts w:ascii="Times New Roman" w:hAnsi="Times New Roman"/>
                <w:iCs/>
                <w:sz w:val="20"/>
              </w:rPr>
              <w:t>Commuting</w:t>
            </w:r>
          </w:p>
        </w:tc>
        <w:tc>
          <w:tcPr>
            <w:tcW w:w="1710" w:type="dxa"/>
            <w:tcBorders>
              <w:left w:val="single" w:sz="4" w:space="0" w:color="000000"/>
            </w:tcBorders>
          </w:tcPr>
          <w:p w:rsidR="00144ABE" w:rsidRPr="00035FA3" w:rsidRDefault="00144ABE" w:rsidP="00144ABE">
            <w:pPr>
              <w:suppressLineNumbers/>
              <w:spacing w:before="120"/>
              <w:rPr>
                <w:iCs/>
                <w:sz w:val="20"/>
              </w:rPr>
            </w:pPr>
            <w:r w:rsidRPr="00035FA3">
              <w:rPr>
                <w:iCs/>
                <w:sz w:val="20"/>
              </w:rPr>
              <w:t>Jim Rye</w:t>
            </w:r>
          </w:p>
        </w:tc>
        <w:tc>
          <w:tcPr>
            <w:tcW w:w="1710" w:type="dxa"/>
            <w:tcBorders>
              <w:left w:val="single" w:sz="4" w:space="0" w:color="000000"/>
            </w:tcBorders>
          </w:tcPr>
          <w:p w:rsidR="00144ABE" w:rsidRPr="00035FA3" w:rsidRDefault="00144ABE" w:rsidP="00144ABE">
            <w:pPr>
              <w:suppressLineNumbers/>
              <w:spacing w:before="120"/>
              <w:rPr>
                <w:iCs/>
                <w:sz w:val="20"/>
              </w:rPr>
            </w:pPr>
          </w:p>
        </w:tc>
      </w:tr>
    </w:tbl>
    <w:p w:rsidR="00144ABE" w:rsidRPr="00035FA3" w:rsidRDefault="00144ABE" w:rsidP="00144ABE"/>
    <w:p w:rsidR="00144ABE" w:rsidRPr="003F1CBE" w:rsidRDefault="00144ABE" w:rsidP="00144ABE">
      <w:pPr>
        <w:pStyle w:val="Heading1"/>
      </w:pPr>
    </w:p>
    <w:p w:rsidR="00144ABE" w:rsidRDefault="00144ABE"/>
    <w:sectPr w:rsidR="00144ABE" w:rsidSect="00144ABE">
      <w:footerReference w:type="default" r:id="rId7"/>
      <w:footnotePr>
        <w:pos w:val="beneathText"/>
      </w:footnotePr>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BE" w:rsidRDefault="00144ABE" w:rsidP="00144ABE">
    <w:pPr>
      <w:pStyle w:val="Footer"/>
      <w:tabs>
        <w:tab w:val="clear" w:pos="4320"/>
        <w:tab w:val="clear" w:pos="8640"/>
        <w:tab w:val="right" w:pos="936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35pt">
          <v:imagedata r:id="rId1" o:title="BBlogo"/>
        </v:shape>
      </w:pic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79AA"/>
    <w:multiLevelType w:val="hybridMultilevel"/>
    <w:tmpl w:val="8466A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6E726B"/>
    <w:multiLevelType w:val="multilevel"/>
    <w:tmpl w:val="0409001D"/>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8655B75"/>
    <w:multiLevelType w:val="hybridMultilevel"/>
    <w:tmpl w:val="AE1E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4ABE"/>
    <w:rsid w:val="00144ABE"/>
    <w:rsid w:val="00440337"/>
  </w:rsids>
  <m:mathPr>
    <m:mathFont m:val="AR PL ShanHeiSun Un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ABE"/>
    <w:pPr>
      <w:suppressAutoHyphens/>
    </w:pPr>
    <w:rPr>
      <w:rFonts w:ascii="Times New Roman" w:eastAsia="Times New Roman" w:hAnsi="Times New Roman" w:cs="Times New Roman"/>
      <w:lang w:eastAsia="ar-SA"/>
    </w:rPr>
  </w:style>
  <w:style w:type="paragraph" w:styleId="Heading1">
    <w:name w:val="heading 1"/>
    <w:basedOn w:val="Normal"/>
    <w:next w:val="Normal"/>
    <w:link w:val="Heading1Char"/>
    <w:qFormat/>
    <w:rsid w:val="00144ABE"/>
    <w:pPr>
      <w:keepNext/>
      <w:suppressAutoHyphens w:val="0"/>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rsid w:val="00144ABE"/>
    <w:pPr>
      <w:keepNext/>
      <w:keepLines/>
      <w:suppressAutoHyphens w:val="0"/>
      <w:spacing w:before="200"/>
      <w:outlineLvl w:val="1"/>
    </w:pPr>
    <w:rPr>
      <w:rFonts w:ascii="Cambria" w:hAnsi="Cambria"/>
      <w:b/>
      <w:bCs/>
      <w:color w:val="4F81BD"/>
      <w:sz w:val="26"/>
      <w:szCs w:val="26"/>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44AB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44ABE"/>
    <w:rPr>
      <w:rFonts w:ascii="Cambria" w:eastAsia="Times New Roman" w:hAnsi="Cambria" w:cs="Times New Roman"/>
      <w:b/>
      <w:bCs/>
      <w:color w:val="4F81BD"/>
      <w:sz w:val="26"/>
      <w:szCs w:val="26"/>
    </w:rPr>
  </w:style>
  <w:style w:type="paragraph" w:styleId="Footer">
    <w:name w:val="footer"/>
    <w:basedOn w:val="Normal"/>
    <w:link w:val="FooterChar"/>
    <w:uiPriority w:val="99"/>
    <w:rsid w:val="00144ABE"/>
    <w:pPr>
      <w:tabs>
        <w:tab w:val="center" w:pos="4320"/>
        <w:tab w:val="right" w:pos="8640"/>
      </w:tabs>
    </w:pPr>
  </w:style>
  <w:style w:type="character" w:customStyle="1" w:styleId="FooterChar">
    <w:name w:val="Footer Char"/>
    <w:basedOn w:val="DefaultParagraphFont"/>
    <w:link w:val="Footer"/>
    <w:uiPriority w:val="99"/>
    <w:rsid w:val="00144ABE"/>
    <w:rPr>
      <w:rFonts w:ascii="Times New Roman" w:eastAsia="Times New Roman" w:hAnsi="Times New Roman" w:cs="Times New Roman"/>
      <w:lang w:eastAsia="ar-SA"/>
    </w:rPr>
  </w:style>
  <w:style w:type="character" w:styleId="Hyperlink">
    <w:name w:val="Hyperlink"/>
    <w:basedOn w:val="DefaultParagraphFont"/>
    <w:unhideWhenUsed/>
    <w:rsid w:val="00144ABE"/>
    <w:rPr>
      <w:color w:val="0000FF"/>
      <w:u w:val="single"/>
    </w:rPr>
  </w:style>
  <w:style w:type="paragraph" w:styleId="ListParagraph">
    <w:name w:val="List Paragraph"/>
    <w:basedOn w:val="Normal"/>
    <w:uiPriority w:val="34"/>
    <w:qFormat/>
    <w:rsid w:val="00144ABE"/>
    <w:pPr>
      <w:suppressAutoHyphens w:val="0"/>
      <w:ind w:left="720"/>
      <w:contextualSpacing/>
    </w:pPr>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ikeMorgantown.com/" TargetMode="External"/><Relationship Id="rId6" Type="http://schemas.openxmlformats.org/officeDocument/2006/relationships/hyperlink" Target="http://www.BikeMorgantown.co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653</Words>
  <Characters>3723</Characters>
  <Application>Microsoft Macintosh Word</Application>
  <DocSecurity>0</DocSecurity>
  <Lines>31</Lines>
  <Paragraphs>7</Paragraphs>
  <ScaleCrop>false</ScaleCrop>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cp:revision>
  <dcterms:created xsi:type="dcterms:W3CDTF">2010-08-01T23:09:00Z</dcterms:created>
  <dcterms:modified xsi:type="dcterms:W3CDTF">2010-08-01T23:34:00Z</dcterms:modified>
</cp:coreProperties>
</file>