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9DC44" w14:textId="77777777" w:rsidR="00871564" w:rsidRDefault="00563F7B" w:rsidP="00254F52">
      <w:pPr>
        <w:pStyle w:val="Title"/>
      </w:pPr>
      <w:r>
        <w:t>Morgantown Bike Board</w:t>
      </w:r>
    </w:p>
    <w:sdt>
      <w:sdtPr>
        <w:id w:val="1851292754"/>
        <w:placeholder>
          <w:docPart w:val="4F7DFD6021B4E74CB58D0E8BFCCC3403"/>
        </w:placeholder>
        <w:temporary/>
        <w:showingPlcHdr/>
        <w15:appearance w15:val="hidden"/>
      </w:sdtPr>
      <w:sdtEndPr/>
      <w:sdtContent>
        <w:p w14:paraId="04440BC0" w14:textId="77777777" w:rsidR="00871564" w:rsidRDefault="00254F52" w:rsidP="00254F52">
          <w:pPr>
            <w:pStyle w:val="Subtitle"/>
          </w:pPr>
          <w:r>
            <w:t>Meeting Minutes</w:t>
          </w:r>
        </w:p>
      </w:sdtContent>
    </w:sdt>
    <w:p w14:paraId="41837F92" w14:textId="77777777" w:rsidR="00871564" w:rsidRDefault="00563F7B">
      <w:pPr>
        <w:pStyle w:val="Date"/>
      </w:pPr>
      <w:r>
        <w:t>12/07/2017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136"/>
        <w:gridCol w:w="6504"/>
      </w:tblGrid>
      <w:tr w:rsidR="00871564" w14:paraId="66B098AD" w14:textId="77777777" w:rsidTr="001A3B47">
        <w:sdt>
          <w:sdtPr>
            <w:id w:val="-784884413"/>
            <w:placeholder>
              <w:docPart w:val="7F66D65E8680BE48ADBE4B14A991B95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</w:tcPr>
              <w:p w14:paraId="6CC1CE11" w14:textId="77777777" w:rsidR="00871564" w:rsidRDefault="00B70907">
                <w:pPr>
                  <w:pStyle w:val="Heading1"/>
                </w:pPr>
                <w:r w:rsidRPr="00254F52">
                  <w:t>Present:</w:t>
                </w:r>
              </w:p>
            </w:tc>
          </w:sdtContent>
        </w:sdt>
        <w:tc>
          <w:tcPr>
            <w:tcW w:w="6504" w:type="dxa"/>
          </w:tcPr>
          <w:p w14:paraId="620B4DB2" w14:textId="77777777" w:rsidR="00871564" w:rsidRDefault="00871564" w:rsidP="00EC7D17"/>
        </w:tc>
      </w:tr>
      <w:tr w:rsidR="00871564" w14:paraId="32B8C540" w14:textId="77777777" w:rsidTr="001A3B47">
        <w:sdt>
          <w:sdtPr>
            <w:id w:val="45649258"/>
            <w:placeholder>
              <w:docPart w:val="412030FCD76F00418AC47998B6CAF2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36" w:type="dxa"/>
                <w:tcBorders>
                  <w:bottom w:val="single" w:sz="4" w:space="0" w:color="000000" w:themeColor="text1"/>
                </w:tcBorders>
              </w:tcPr>
              <w:p w14:paraId="1FDE1E15" w14:textId="77777777" w:rsidR="00871564" w:rsidRDefault="00B70907">
                <w:pPr>
                  <w:pStyle w:val="Heading1"/>
                </w:pPr>
                <w:r>
                  <w:t>Next meeting:</w:t>
                </w:r>
              </w:p>
            </w:tc>
          </w:sdtContent>
        </w:sdt>
        <w:tc>
          <w:tcPr>
            <w:tcW w:w="6504" w:type="dxa"/>
            <w:tcBorders>
              <w:bottom w:val="single" w:sz="4" w:space="0" w:color="000000" w:themeColor="text1"/>
            </w:tcBorders>
          </w:tcPr>
          <w:p w14:paraId="2734E16C" w14:textId="77777777" w:rsidR="00871564" w:rsidRDefault="00563F7B" w:rsidP="00563F7B">
            <w:r>
              <w:t>01/04/2018</w:t>
            </w:r>
          </w:p>
        </w:tc>
      </w:tr>
    </w:tbl>
    <w:p w14:paraId="7573F9FE" w14:textId="77777777" w:rsidR="00871564" w:rsidRDefault="007123CD">
      <w:pPr>
        <w:pStyle w:val="Heading2"/>
      </w:pPr>
      <w:r>
        <w:t xml:space="preserve">Discussed </w:t>
      </w:r>
      <w:r w:rsidR="00F50DDB">
        <w:t>replacement for Bike Board Secretary</w:t>
      </w:r>
    </w:p>
    <w:p w14:paraId="7D4A8BFE" w14:textId="77777777" w:rsidR="00871564" w:rsidRDefault="00F50DDB" w:rsidP="00F50DDB">
      <w:pPr>
        <w:pStyle w:val="ListParagraph"/>
        <w:numPr>
          <w:ilvl w:val="0"/>
          <w:numId w:val="17"/>
        </w:numPr>
      </w:pPr>
      <w:r>
        <w:t>Drew expressed concerns on whether he could continue his role as Director without h</w:t>
      </w:r>
      <w:r w:rsidR="00F933C4">
        <w:t>aving a Secretary to help organize and keep track of meeting minutes.</w:t>
      </w:r>
    </w:p>
    <w:p w14:paraId="2FE97FE4" w14:textId="77777777" w:rsidR="00F933C4" w:rsidRDefault="00F933C4" w:rsidP="00F50DDB">
      <w:pPr>
        <w:pStyle w:val="ListParagraph"/>
        <w:numPr>
          <w:ilvl w:val="0"/>
          <w:numId w:val="17"/>
        </w:numPr>
      </w:pPr>
      <w:r>
        <w:t xml:space="preserve">Brian Leary volunteered to serve as Secretary and help Drew with minutes and organization. </w:t>
      </w:r>
    </w:p>
    <w:p w14:paraId="2BDC27F8" w14:textId="77777777" w:rsidR="00F933C4" w:rsidRDefault="00F933C4" w:rsidP="00F50DDB">
      <w:pPr>
        <w:pStyle w:val="ListParagraph"/>
        <w:numPr>
          <w:ilvl w:val="0"/>
          <w:numId w:val="17"/>
        </w:numPr>
      </w:pPr>
      <w:r>
        <w:t xml:space="preserve">Brian will serve as Secretary on an </w:t>
      </w:r>
      <w:r w:rsidR="00D93FC6">
        <w:t>interim basis pending bo</w:t>
      </w:r>
      <w:r>
        <w:t>ard approval</w:t>
      </w:r>
    </w:p>
    <w:p w14:paraId="37F61C47" w14:textId="77777777" w:rsidR="00D93FC6" w:rsidRDefault="002200FF" w:rsidP="00D93FC6">
      <w:pPr>
        <w:pStyle w:val="Heading2"/>
      </w:pPr>
      <w:r>
        <w:t>2018 TAP Grant Updates</w:t>
      </w:r>
    </w:p>
    <w:p w14:paraId="77A798B2" w14:textId="77777777" w:rsidR="00D93FC6" w:rsidRDefault="00D93FC6" w:rsidP="00D93FC6">
      <w:pPr>
        <w:pStyle w:val="ListParagraph"/>
        <w:numPr>
          <w:ilvl w:val="0"/>
          <w:numId w:val="18"/>
        </w:numPr>
      </w:pPr>
      <w:r>
        <w:t xml:space="preserve">Intent to apply has </w:t>
      </w:r>
      <w:proofErr w:type="gramStart"/>
      <w:r>
        <w:t>been submitted</w:t>
      </w:r>
      <w:proofErr w:type="gramEnd"/>
      <w:r>
        <w:t xml:space="preserve">. </w:t>
      </w:r>
    </w:p>
    <w:p w14:paraId="7399DAC0" w14:textId="77777777" w:rsidR="00D93FC6" w:rsidRDefault="00D93FC6" w:rsidP="00D93FC6">
      <w:pPr>
        <w:pStyle w:val="ListParagraph"/>
        <w:numPr>
          <w:ilvl w:val="0"/>
          <w:numId w:val="18"/>
        </w:numPr>
      </w:pPr>
      <w:r>
        <w:t xml:space="preserve">Next step: </w:t>
      </w:r>
      <w:r w:rsidRPr="00D93FC6">
        <w:rPr>
          <w:i/>
          <w:highlight w:val="yellow"/>
        </w:rPr>
        <w:t>Complete Application is Due on January 18</w:t>
      </w:r>
      <w:r w:rsidRPr="00D93FC6">
        <w:rPr>
          <w:i/>
          <w:highlight w:val="yellow"/>
          <w:vertAlign w:val="superscript"/>
        </w:rPr>
        <w:t>th</w:t>
      </w:r>
      <w:r w:rsidRPr="00D93FC6">
        <w:rPr>
          <w:i/>
          <w:highlight w:val="yellow"/>
        </w:rPr>
        <w:t>, 2018</w:t>
      </w:r>
    </w:p>
    <w:p w14:paraId="7069DBC7" w14:textId="77777777" w:rsidR="00D93FC6" w:rsidRDefault="00D93FC6" w:rsidP="00D93FC6">
      <w:pPr>
        <w:pStyle w:val="ListParagraph"/>
        <w:numPr>
          <w:ilvl w:val="0"/>
          <w:numId w:val="18"/>
        </w:numPr>
      </w:pPr>
      <w:r>
        <w:t xml:space="preserve">Discussed four projects (see table below).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2269"/>
        <w:gridCol w:w="1514"/>
        <w:gridCol w:w="1514"/>
        <w:gridCol w:w="1514"/>
      </w:tblGrid>
      <w:tr w:rsidR="00D93FC6" w14:paraId="09F35F47" w14:textId="77777777" w:rsidTr="00AF2776">
        <w:tc>
          <w:tcPr>
            <w:tcW w:w="2022" w:type="dxa"/>
          </w:tcPr>
          <w:p w14:paraId="28214E04" w14:textId="77777777" w:rsidR="00D93FC6" w:rsidRDefault="00D93FC6" w:rsidP="00AF2776">
            <w:r>
              <w:t>Project</w:t>
            </w:r>
          </w:p>
        </w:tc>
        <w:tc>
          <w:tcPr>
            <w:tcW w:w="2300" w:type="dxa"/>
          </w:tcPr>
          <w:p w14:paraId="20BAB883" w14:textId="77777777" w:rsidR="00D93FC6" w:rsidRDefault="00D93FC6" w:rsidP="00AF2776"/>
        </w:tc>
        <w:tc>
          <w:tcPr>
            <w:tcW w:w="1676" w:type="dxa"/>
          </w:tcPr>
          <w:p w14:paraId="364530E3" w14:textId="77777777" w:rsidR="00D93FC6" w:rsidRDefault="00D93FC6" w:rsidP="00AF2776">
            <w:r>
              <w:t>Federal Funds</w:t>
            </w:r>
          </w:p>
        </w:tc>
        <w:tc>
          <w:tcPr>
            <w:tcW w:w="1676" w:type="dxa"/>
          </w:tcPr>
          <w:p w14:paraId="17715041" w14:textId="77777777" w:rsidR="00D93FC6" w:rsidRDefault="00D93FC6" w:rsidP="00AF2776">
            <w:r>
              <w:t>City Funds</w:t>
            </w:r>
          </w:p>
        </w:tc>
        <w:tc>
          <w:tcPr>
            <w:tcW w:w="1676" w:type="dxa"/>
          </w:tcPr>
          <w:p w14:paraId="712094A5" w14:textId="77777777" w:rsidR="00D93FC6" w:rsidRDefault="00D93FC6" w:rsidP="00AF2776">
            <w:r>
              <w:t>Total Funds</w:t>
            </w:r>
          </w:p>
        </w:tc>
      </w:tr>
      <w:tr w:rsidR="00D93FC6" w14:paraId="33526D21" w14:textId="77777777" w:rsidTr="00AF2776">
        <w:tc>
          <w:tcPr>
            <w:tcW w:w="2022" w:type="dxa"/>
          </w:tcPr>
          <w:p w14:paraId="589AD878" w14:textId="77777777" w:rsidR="00D93FC6" w:rsidRDefault="00D93FC6" w:rsidP="00AF2776">
            <w:r>
              <w:t>1) White Park-</w:t>
            </w:r>
            <w:proofErr w:type="spellStart"/>
            <w:r>
              <w:t>Caperton</w:t>
            </w:r>
            <w:proofErr w:type="spellEnd"/>
            <w:r>
              <w:t xml:space="preserve"> Trail Connector Project</w:t>
            </w:r>
          </w:p>
        </w:tc>
        <w:tc>
          <w:tcPr>
            <w:tcW w:w="2300" w:type="dxa"/>
          </w:tcPr>
          <w:p w14:paraId="476F5DD8" w14:textId="77777777" w:rsidR="00D93FC6" w:rsidRDefault="00D93FC6" w:rsidP="00AF2776">
            <w:r>
              <w:t>Design</w:t>
            </w:r>
          </w:p>
        </w:tc>
        <w:tc>
          <w:tcPr>
            <w:tcW w:w="1676" w:type="dxa"/>
          </w:tcPr>
          <w:p w14:paraId="166FF0AD" w14:textId="77777777" w:rsidR="00D93FC6" w:rsidRDefault="00D93FC6" w:rsidP="00AF2776">
            <w:r>
              <w:t>$143,200</w:t>
            </w:r>
          </w:p>
        </w:tc>
        <w:tc>
          <w:tcPr>
            <w:tcW w:w="1676" w:type="dxa"/>
          </w:tcPr>
          <w:p w14:paraId="5F70E214" w14:textId="77777777" w:rsidR="00D93FC6" w:rsidRDefault="00D93FC6" w:rsidP="00AF2776">
            <w:r>
              <w:t>$35,800</w:t>
            </w:r>
          </w:p>
        </w:tc>
        <w:tc>
          <w:tcPr>
            <w:tcW w:w="1676" w:type="dxa"/>
          </w:tcPr>
          <w:p w14:paraId="089E132D" w14:textId="77777777" w:rsidR="00D93FC6" w:rsidRDefault="00D93FC6" w:rsidP="00AF2776">
            <w:r>
              <w:t>$179,000</w:t>
            </w:r>
          </w:p>
        </w:tc>
      </w:tr>
      <w:tr w:rsidR="00D93FC6" w14:paraId="2B9F8EC9" w14:textId="77777777" w:rsidTr="00AF2776">
        <w:tc>
          <w:tcPr>
            <w:tcW w:w="2022" w:type="dxa"/>
          </w:tcPr>
          <w:p w14:paraId="7C316546" w14:textId="77777777" w:rsidR="00D93FC6" w:rsidRDefault="00D93FC6" w:rsidP="00AF2776">
            <w:r>
              <w:t>2) Dorsey Avenue Trail Project</w:t>
            </w:r>
          </w:p>
        </w:tc>
        <w:tc>
          <w:tcPr>
            <w:tcW w:w="2300" w:type="dxa"/>
          </w:tcPr>
          <w:p w14:paraId="0E0729EA" w14:textId="77777777" w:rsidR="00D93FC6" w:rsidRDefault="00D93FC6" w:rsidP="00AF2776">
            <w:r>
              <w:t>Design/Construction</w:t>
            </w:r>
          </w:p>
        </w:tc>
        <w:tc>
          <w:tcPr>
            <w:tcW w:w="1676" w:type="dxa"/>
          </w:tcPr>
          <w:p w14:paraId="43DFB6AC" w14:textId="77777777" w:rsidR="00D93FC6" w:rsidRDefault="00D93FC6" w:rsidP="00AF2776">
            <w:r>
              <w:t>$368,000</w:t>
            </w:r>
          </w:p>
        </w:tc>
        <w:tc>
          <w:tcPr>
            <w:tcW w:w="1676" w:type="dxa"/>
          </w:tcPr>
          <w:p w14:paraId="786FB4F4" w14:textId="77777777" w:rsidR="00D93FC6" w:rsidRDefault="00D93FC6" w:rsidP="00AF2776">
            <w:r>
              <w:t>$92,000</w:t>
            </w:r>
          </w:p>
        </w:tc>
        <w:tc>
          <w:tcPr>
            <w:tcW w:w="1676" w:type="dxa"/>
          </w:tcPr>
          <w:p w14:paraId="707DF7FD" w14:textId="77777777" w:rsidR="00D93FC6" w:rsidRDefault="00D93FC6" w:rsidP="00AF2776">
            <w:r>
              <w:t>$460,000</w:t>
            </w:r>
          </w:p>
        </w:tc>
      </w:tr>
      <w:tr w:rsidR="00D93FC6" w14:paraId="0AE70CB3" w14:textId="77777777" w:rsidTr="00AF2776">
        <w:tc>
          <w:tcPr>
            <w:tcW w:w="2022" w:type="dxa"/>
          </w:tcPr>
          <w:p w14:paraId="233581D3" w14:textId="77777777" w:rsidR="00D93FC6" w:rsidRDefault="00D93FC6" w:rsidP="00AF2776">
            <w:r>
              <w:t xml:space="preserve">3) </w:t>
            </w:r>
            <w:proofErr w:type="spellStart"/>
            <w:r>
              <w:t>Suncrest</w:t>
            </w:r>
            <w:proofErr w:type="spellEnd"/>
            <w:r>
              <w:t xml:space="preserve"> Elementary Connectors</w:t>
            </w:r>
          </w:p>
        </w:tc>
        <w:tc>
          <w:tcPr>
            <w:tcW w:w="2300" w:type="dxa"/>
          </w:tcPr>
          <w:p w14:paraId="56C23618" w14:textId="77777777" w:rsidR="00D93FC6" w:rsidRDefault="00D93FC6" w:rsidP="00AF2776">
            <w:r>
              <w:t>Design/Construction</w:t>
            </w:r>
          </w:p>
        </w:tc>
        <w:tc>
          <w:tcPr>
            <w:tcW w:w="1676" w:type="dxa"/>
          </w:tcPr>
          <w:p w14:paraId="73A22AA1" w14:textId="77777777" w:rsidR="00D93FC6" w:rsidRDefault="00D93FC6" w:rsidP="00AF2776">
            <w:r>
              <w:t>$75,000</w:t>
            </w:r>
          </w:p>
        </w:tc>
        <w:tc>
          <w:tcPr>
            <w:tcW w:w="1676" w:type="dxa"/>
          </w:tcPr>
          <w:p w14:paraId="2F4A629E" w14:textId="77777777" w:rsidR="00D93FC6" w:rsidRDefault="00D93FC6" w:rsidP="00AF2776">
            <w:r>
              <w:t>$18,750</w:t>
            </w:r>
          </w:p>
        </w:tc>
        <w:tc>
          <w:tcPr>
            <w:tcW w:w="1676" w:type="dxa"/>
          </w:tcPr>
          <w:p w14:paraId="53B61240" w14:textId="77777777" w:rsidR="00D93FC6" w:rsidRDefault="00D93FC6" w:rsidP="00AF2776">
            <w:r>
              <w:t>$93,750</w:t>
            </w:r>
          </w:p>
        </w:tc>
      </w:tr>
      <w:tr w:rsidR="00D93FC6" w14:paraId="19AA0BAF" w14:textId="77777777" w:rsidTr="00AF2776">
        <w:tc>
          <w:tcPr>
            <w:tcW w:w="2022" w:type="dxa"/>
          </w:tcPr>
          <w:p w14:paraId="5CDEF4A2" w14:textId="77777777" w:rsidR="00D93FC6" w:rsidRDefault="00D93FC6" w:rsidP="00AF2776">
            <w:r>
              <w:t xml:space="preserve">4) Greater </w:t>
            </w:r>
            <w:proofErr w:type="spellStart"/>
            <w:r>
              <w:t>Vanvoorhis</w:t>
            </w:r>
            <w:proofErr w:type="spellEnd"/>
            <w:r>
              <w:t xml:space="preserve"> Connector Planning Project</w:t>
            </w:r>
          </w:p>
        </w:tc>
        <w:tc>
          <w:tcPr>
            <w:tcW w:w="2300" w:type="dxa"/>
          </w:tcPr>
          <w:p w14:paraId="705BE13C" w14:textId="77777777" w:rsidR="00D93FC6" w:rsidRDefault="00D93FC6" w:rsidP="00AF2776">
            <w:r>
              <w:t>Design</w:t>
            </w:r>
          </w:p>
        </w:tc>
        <w:tc>
          <w:tcPr>
            <w:tcW w:w="1676" w:type="dxa"/>
          </w:tcPr>
          <w:p w14:paraId="0FDCBAB4" w14:textId="77777777" w:rsidR="00D93FC6" w:rsidRDefault="00D93FC6" w:rsidP="00AF2776">
            <w:r>
              <w:t>$50,000</w:t>
            </w:r>
          </w:p>
        </w:tc>
        <w:tc>
          <w:tcPr>
            <w:tcW w:w="1676" w:type="dxa"/>
          </w:tcPr>
          <w:p w14:paraId="21F34144" w14:textId="77777777" w:rsidR="00D93FC6" w:rsidRDefault="00D93FC6" w:rsidP="00AF2776">
            <w:r>
              <w:t>$12,500</w:t>
            </w:r>
          </w:p>
        </w:tc>
        <w:tc>
          <w:tcPr>
            <w:tcW w:w="1676" w:type="dxa"/>
          </w:tcPr>
          <w:p w14:paraId="0C1B982F" w14:textId="77777777" w:rsidR="00D93FC6" w:rsidRDefault="00D93FC6" w:rsidP="00AF2776">
            <w:r>
              <w:t>$62,500</w:t>
            </w:r>
          </w:p>
        </w:tc>
      </w:tr>
      <w:tr w:rsidR="00D93FC6" w14:paraId="1A4FEE17" w14:textId="77777777" w:rsidTr="00AF2776">
        <w:tc>
          <w:tcPr>
            <w:tcW w:w="2022" w:type="dxa"/>
          </w:tcPr>
          <w:p w14:paraId="2B8EEC6D" w14:textId="77777777" w:rsidR="00D93FC6" w:rsidRDefault="00D93FC6" w:rsidP="00AF2776"/>
        </w:tc>
        <w:tc>
          <w:tcPr>
            <w:tcW w:w="2300" w:type="dxa"/>
          </w:tcPr>
          <w:p w14:paraId="2510DFC0" w14:textId="77777777" w:rsidR="00D93FC6" w:rsidRDefault="00D93FC6" w:rsidP="00AF2776"/>
        </w:tc>
        <w:tc>
          <w:tcPr>
            <w:tcW w:w="1676" w:type="dxa"/>
          </w:tcPr>
          <w:p w14:paraId="13648D8A" w14:textId="77777777" w:rsidR="00D93FC6" w:rsidRDefault="00D93FC6" w:rsidP="00AF2776">
            <w:r>
              <w:t>Fed Total: $636,200</w:t>
            </w:r>
          </w:p>
        </w:tc>
        <w:tc>
          <w:tcPr>
            <w:tcW w:w="1676" w:type="dxa"/>
          </w:tcPr>
          <w:p w14:paraId="139690DF" w14:textId="77777777" w:rsidR="00D93FC6" w:rsidRDefault="00D93FC6" w:rsidP="00AF2776">
            <w:r>
              <w:t xml:space="preserve"> City Total: </w:t>
            </w:r>
          </w:p>
          <w:p w14:paraId="12407529" w14:textId="77777777" w:rsidR="00D93FC6" w:rsidRDefault="00D93FC6" w:rsidP="00AF2776">
            <w:r>
              <w:t>$159,050</w:t>
            </w:r>
          </w:p>
        </w:tc>
        <w:tc>
          <w:tcPr>
            <w:tcW w:w="1676" w:type="dxa"/>
          </w:tcPr>
          <w:p w14:paraId="4DDB5792" w14:textId="77777777" w:rsidR="00D93FC6" w:rsidRDefault="00D93FC6" w:rsidP="00AF2776">
            <w:r>
              <w:t>Total:</w:t>
            </w:r>
          </w:p>
          <w:p w14:paraId="72BB6649" w14:textId="77777777" w:rsidR="00D93FC6" w:rsidRDefault="00D93FC6" w:rsidP="00AF2776">
            <w:r>
              <w:t>$792,250</w:t>
            </w:r>
          </w:p>
        </w:tc>
      </w:tr>
    </w:tbl>
    <w:p w14:paraId="076DADAB" w14:textId="77777777" w:rsidR="00D93FC6" w:rsidRPr="00D93FC6" w:rsidRDefault="00D93FC6" w:rsidP="00D93FC6">
      <w:pPr>
        <w:ind w:left="360"/>
      </w:pPr>
    </w:p>
    <w:p w14:paraId="15AC2D46" w14:textId="77777777" w:rsidR="002200FF" w:rsidRDefault="002200FF" w:rsidP="008A1A25">
      <w:pPr>
        <w:pStyle w:val="Heading2"/>
      </w:pPr>
      <w:r>
        <w:t xml:space="preserve">People </w:t>
      </w:r>
      <w:proofErr w:type="gramStart"/>
      <w:r>
        <w:t>For</w:t>
      </w:r>
      <w:proofErr w:type="gramEnd"/>
      <w:r>
        <w:t xml:space="preserve"> Bikes: </w:t>
      </w:r>
      <w:r w:rsidR="008A1A25">
        <w:t>Bike Network Analysis Score Tool</w:t>
      </w:r>
    </w:p>
    <w:p w14:paraId="09519A18" w14:textId="77777777" w:rsidR="008A1A25" w:rsidRDefault="00507552" w:rsidP="008A1A25">
      <w:pPr>
        <w:pStyle w:val="ListParagraph"/>
        <w:numPr>
          <w:ilvl w:val="0"/>
          <w:numId w:val="20"/>
        </w:numPr>
      </w:pPr>
      <w:r>
        <w:lastRenderedPageBreak/>
        <w:t>Transparent methodology to determine high stress vs low stress ratings.</w:t>
      </w:r>
    </w:p>
    <w:p w14:paraId="1A913F05" w14:textId="77777777" w:rsidR="00507552" w:rsidRDefault="00507552" w:rsidP="00507552">
      <w:pPr>
        <w:pStyle w:val="ListParagraph"/>
        <w:numPr>
          <w:ilvl w:val="0"/>
          <w:numId w:val="20"/>
        </w:numPr>
      </w:pPr>
      <w:r>
        <w:t xml:space="preserve">When using this </w:t>
      </w:r>
      <w:proofErr w:type="gramStart"/>
      <w:r>
        <w:t>tool</w:t>
      </w:r>
      <w:proofErr w:type="gramEnd"/>
      <w:r>
        <w:t xml:space="preserve"> we should </w:t>
      </w:r>
      <w:r w:rsidR="006777AD">
        <w:t>apply our experience/knowledge to better understand the high and low stress routes in our own community.</w:t>
      </w:r>
    </w:p>
    <w:p w14:paraId="512B746A" w14:textId="77777777" w:rsidR="006777AD" w:rsidRDefault="006777AD" w:rsidP="00507552">
      <w:pPr>
        <w:pStyle w:val="ListParagraph"/>
        <w:numPr>
          <w:ilvl w:val="0"/>
          <w:numId w:val="20"/>
        </w:numPr>
      </w:pPr>
      <w:r>
        <w:t xml:space="preserve">Limitation: Doesn’t include elevation change. </w:t>
      </w:r>
    </w:p>
    <w:p w14:paraId="0B1DD8EF" w14:textId="77777777" w:rsidR="006777AD" w:rsidRDefault="006777AD" w:rsidP="00507552">
      <w:pPr>
        <w:pStyle w:val="ListParagraph"/>
        <w:numPr>
          <w:ilvl w:val="0"/>
          <w:numId w:val="20"/>
        </w:numPr>
      </w:pPr>
      <w:r>
        <w:t xml:space="preserve">Drew asked Frank to write up thoughts/concerns of the People for Bikes BNA tool. </w:t>
      </w:r>
    </w:p>
    <w:p w14:paraId="1317F4CF" w14:textId="77777777" w:rsidR="006777AD" w:rsidRPr="008A1A25" w:rsidRDefault="006777AD" w:rsidP="006777AD">
      <w:pPr>
        <w:pStyle w:val="ListParagraph"/>
      </w:pPr>
    </w:p>
    <w:p w14:paraId="19177494" w14:textId="77777777" w:rsidR="00FC0633" w:rsidRDefault="00FC0633" w:rsidP="00FC0633">
      <w:pPr>
        <w:pStyle w:val="Heading2"/>
      </w:pPr>
      <w:r>
        <w:t xml:space="preserve">Discussed proposed </w:t>
      </w:r>
      <w:proofErr w:type="spellStart"/>
      <w:r>
        <w:t>Sharrows</w:t>
      </w:r>
      <w:proofErr w:type="spellEnd"/>
    </w:p>
    <w:p w14:paraId="33E02144" w14:textId="77777777" w:rsidR="00FC0633" w:rsidRDefault="00FC0633" w:rsidP="00FC0633">
      <w:pPr>
        <w:pStyle w:val="ListParagraph"/>
        <w:numPr>
          <w:ilvl w:val="0"/>
          <w:numId w:val="21"/>
        </w:numPr>
      </w:pPr>
      <w:r>
        <w:t xml:space="preserve">Drew presented proposed </w:t>
      </w:r>
      <w:proofErr w:type="spellStart"/>
      <w:r>
        <w:t>sharrows</w:t>
      </w:r>
      <w:proofErr w:type="spellEnd"/>
      <w:r>
        <w:t xml:space="preserve"> to </w:t>
      </w:r>
      <w:proofErr w:type="gramStart"/>
      <w:r>
        <w:t>be placed</w:t>
      </w:r>
      <w:proofErr w:type="gramEnd"/>
      <w:r>
        <w:t xml:space="preserve"> throughout Morgantown.</w:t>
      </w:r>
    </w:p>
    <w:p w14:paraId="3868FCD4" w14:textId="77777777" w:rsidR="00FC0633" w:rsidRDefault="00FC0633" w:rsidP="00FC0633">
      <w:pPr>
        <w:pStyle w:val="ListParagraph"/>
        <w:numPr>
          <w:ilvl w:val="0"/>
          <w:numId w:val="21"/>
        </w:numPr>
      </w:pPr>
      <w:r>
        <w:t xml:space="preserve">A total of 168 </w:t>
      </w:r>
      <w:proofErr w:type="spellStart"/>
      <w:r>
        <w:t>sharrows</w:t>
      </w:r>
      <w:proofErr w:type="spellEnd"/>
      <w:r>
        <w:t xml:space="preserve"> will </w:t>
      </w:r>
      <w:proofErr w:type="gramStart"/>
      <w:r>
        <w:t>be utilized</w:t>
      </w:r>
      <w:proofErr w:type="gramEnd"/>
      <w:r>
        <w:t xml:space="preserve"> in various locations. </w:t>
      </w:r>
    </w:p>
    <w:p w14:paraId="43C81B4F" w14:textId="77777777" w:rsidR="0095000B" w:rsidRDefault="0095000B" w:rsidP="0095000B"/>
    <w:p w14:paraId="5181BB7E" w14:textId="761BBD6B" w:rsidR="0095000B" w:rsidRDefault="0095000B" w:rsidP="0095000B">
      <w:pPr>
        <w:pStyle w:val="Heading2"/>
      </w:pPr>
      <w:r>
        <w:t>Specialized Foundation Grant</w:t>
      </w:r>
    </w:p>
    <w:p w14:paraId="7902A909" w14:textId="38B6FF84" w:rsidR="0095000B" w:rsidRDefault="0095000B" w:rsidP="0095000B">
      <w:pPr>
        <w:pStyle w:val="ListParagraph"/>
        <w:numPr>
          <w:ilvl w:val="0"/>
          <w:numId w:val="22"/>
        </w:numPr>
      </w:pPr>
      <w:r>
        <w:t xml:space="preserve">Brian and Miriam brought up </w:t>
      </w:r>
      <w:r w:rsidR="00EC13E6">
        <w:t>the Specialized Foundation School Grant Program</w:t>
      </w:r>
    </w:p>
    <w:p w14:paraId="0B0ACF15" w14:textId="619DEE5F" w:rsidR="00EC13E6" w:rsidRDefault="00EC13E6" w:rsidP="0095000B">
      <w:pPr>
        <w:pStyle w:val="ListParagraph"/>
        <w:numPr>
          <w:ilvl w:val="0"/>
          <w:numId w:val="22"/>
        </w:numPr>
      </w:pPr>
      <w:hyperlink r:id="rId7" w:history="1">
        <w:r w:rsidRPr="00D20ABF">
          <w:rPr>
            <w:rStyle w:val="Hyperlink"/>
          </w:rPr>
          <w:t>https://www.specializedfoundation.org/school-grant-program/</w:t>
        </w:r>
      </w:hyperlink>
    </w:p>
    <w:p w14:paraId="58E2DB7E" w14:textId="529B86EA" w:rsidR="00EC13E6" w:rsidRDefault="00EC13E6" w:rsidP="0095000B">
      <w:pPr>
        <w:pStyle w:val="ListParagraph"/>
        <w:numPr>
          <w:ilvl w:val="0"/>
          <w:numId w:val="22"/>
        </w:numPr>
      </w:pPr>
      <w:r>
        <w:t xml:space="preserve">Goal of the grant is to supply schools with bikes for students to utilize in an </w:t>
      </w:r>
      <w:proofErr w:type="gramStart"/>
      <w:r>
        <w:t>after school</w:t>
      </w:r>
      <w:proofErr w:type="gramEnd"/>
      <w:r>
        <w:t xml:space="preserve"> program for fitness. </w:t>
      </w:r>
    </w:p>
    <w:p w14:paraId="0761EE11" w14:textId="48A62D79" w:rsidR="00EC13E6" w:rsidRDefault="00EC13E6" w:rsidP="0095000B">
      <w:pPr>
        <w:pStyle w:val="ListParagraph"/>
        <w:numPr>
          <w:ilvl w:val="0"/>
          <w:numId w:val="22"/>
        </w:numPr>
      </w:pPr>
      <w:r>
        <w:t xml:space="preserve">Discussed schools in the community already implementing bike programs, and contacts of potential faculty support throughout Morgantown. </w:t>
      </w:r>
    </w:p>
    <w:p w14:paraId="2A2B442A" w14:textId="77777777" w:rsidR="00EC13E6" w:rsidRPr="0095000B" w:rsidRDefault="00EC13E6" w:rsidP="00EC13E6">
      <w:pPr>
        <w:pStyle w:val="ListParagraph"/>
      </w:pPr>
      <w:bookmarkStart w:id="0" w:name="_GoBack"/>
      <w:bookmarkEnd w:id="0"/>
    </w:p>
    <w:sectPr w:rsidR="00EC13E6" w:rsidRPr="0095000B"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11EA0" w14:textId="77777777" w:rsidR="00145203" w:rsidRDefault="00145203">
      <w:pPr>
        <w:spacing w:after="0" w:line="240" w:lineRule="auto"/>
      </w:pPr>
      <w:r>
        <w:separator/>
      </w:r>
    </w:p>
  </w:endnote>
  <w:endnote w:type="continuationSeparator" w:id="0">
    <w:p w14:paraId="0A1E34FF" w14:textId="77777777" w:rsidR="00145203" w:rsidRDefault="0014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73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B974B" w14:textId="77777777" w:rsidR="00871564" w:rsidRDefault="00B709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3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3A932" w14:textId="77777777" w:rsidR="00145203" w:rsidRDefault="00145203">
      <w:pPr>
        <w:spacing w:after="0" w:line="240" w:lineRule="auto"/>
      </w:pPr>
      <w:r>
        <w:separator/>
      </w:r>
    </w:p>
  </w:footnote>
  <w:footnote w:type="continuationSeparator" w:id="0">
    <w:p w14:paraId="3B5FC216" w14:textId="77777777" w:rsidR="00145203" w:rsidRDefault="0014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66A6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352325"/>
    <w:multiLevelType w:val="hybridMultilevel"/>
    <w:tmpl w:val="669A968C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15775"/>
    <w:multiLevelType w:val="hybridMultilevel"/>
    <w:tmpl w:val="E818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E7EAB"/>
    <w:multiLevelType w:val="hybridMultilevel"/>
    <w:tmpl w:val="76BA5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24436"/>
    <w:multiLevelType w:val="hybridMultilevel"/>
    <w:tmpl w:val="FE22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46F3A"/>
    <w:multiLevelType w:val="hybridMultilevel"/>
    <w:tmpl w:val="A3C0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45EAA"/>
    <w:multiLevelType w:val="multilevel"/>
    <w:tmpl w:val="9DECDC28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>
    <w:nsid w:val="53B05ED1"/>
    <w:multiLevelType w:val="hybridMultilevel"/>
    <w:tmpl w:val="74986AFA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56AA4"/>
    <w:multiLevelType w:val="hybridMultilevel"/>
    <w:tmpl w:val="EB7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  <w:lvlOverride w:ilvl="0">
      <w:lvl w:ilvl="0" w:tplc="116A6778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7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0"/>
  </w:num>
  <w:num w:numId="20">
    <w:abstractNumId w:val="12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60"/>
    <w:rsid w:val="00145203"/>
    <w:rsid w:val="0019363D"/>
    <w:rsid w:val="001A3B47"/>
    <w:rsid w:val="002200FF"/>
    <w:rsid w:val="00254F52"/>
    <w:rsid w:val="002C33B0"/>
    <w:rsid w:val="00392287"/>
    <w:rsid w:val="004A10F9"/>
    <w:rsid w:val="00507552"/>
    <w:rsid w:val="00563F7B"/>
    <w:rsid w:val="005E7660"/>
    <w:rsid w:val="005F7944"/>
    <w:rsid w:val="00616134"/>
    <w:rsid w:val="006777AD"/>
    <w:rsid w:val="007123CD"/>
    <w:rsid w:val="008400D4"/>
    <w:rsid w:val="00871564"/>
    <w:rsid w:val="008A1A25"/>
    <w:rsid w:val="0095000B"/>
    <w:rsid w:val="009E2B3A"/>
    <w:rsid w:val="00A813E5"/>
    <w:rsid w:val="00A85492"/>
    <w:rsid w:val="00B70907"/>
    <w:rsid w:val="00CE14CF"/>
    <w:rsid w:val="00D22943"/>
    <w:rsid w:val="00D90EA3"/>
    <w:rsid w:val="00D93FC6"/>
    <w:rsid w:val="00EB12BA"/>
    <w:rsid w:val="00EC13E6"/>
    <w:rsid w:val="00EC7D17"/>
    <w:rsid w:val="00F50DDB"/>
    <w:rsid w:val="00F933C4"/>
    <w:rsid w:val="00FC0633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A4E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5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uiPriority w:val="3"/>
    <w:unhideWhenUsed/>
    <w:qFormat/>
    <w:pPr>
      <w:keepNext/>
      <w:keepLines/>
      <w:numPr>
        <w:ilvl w:val="1"/>
        <w:numId w:val="15"/>
      </w:numPr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uiPriority w:val="3"/>
    <w:unhideWhenUsed/>
    <w:qFormat/>
    <w:pPr>
      <w:keepNext/>
      <w:keepLines/>
      <w:numPr>
        <w:ilvl w:val="2"/>
        <w:numId w:val="15"/>
      </w:numPr>
      <w:spacing w:before="2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F50DDB"/>
    <w:pPr>
      <w:ind w:left="720"/>
      <w:contextualSpacing/>
    </w:pPr>
  </w:style>
  <w:style w:type="character" w:styleId="Hyperlink">
    <w:name w:val="Hyperlink"/>
    <w:basedOn w:val="DefaultParagraphFont"/>
    <w:unhideWhenUsed/>
    <w:rsid w:val="00EC1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pecializedfoundation.org/school-grant-program/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ary/Library/Containers/com.microsoft.Word/Data/Library/Caches/1033/TM16402353/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7DFD6021B4E74CB58D0E8BFCCC3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4EF2-34BD-AE45-94F3-79B89EED5571}"/>
      </w:docPartPr>
      <w:docPartBody>
        <w:p w:rsidR="00000000" w:rsidRDefault="00E3133E">
          <w:pPr>
            <w:pStyle w:val="4F7DFD6021B4E74CB58D0E8BFCCC3403"/>
          </w:pPr>
          <w:r>
            <w:t>Meeting Minutes</w:t>
          </w:r>
        </w:p>
      </w:docPartBody>
    </w:docPart>
    <w:docPart>
      <w:docPartPr>
        <w:name w:val="7F66D65E8680BE48ADBE4B14A991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07C59-32B8-6349-B99B-4DDF4D931F27}"/>
      </w:docPartPr>
      <w:docPartBody>
        <w:p w:rsidR="00000000" w:rsidRDefault="00E3133E">
          <w:pPr>
            <w:pStyle w:val="7F66D65E8680BE48ADBE4B14A991B950"/>
          </w:pPr>
          <w:r w:rsidRPr="00254F52">
            <w:t>Present:</w:t>
          </w:r>
        </w:p>
      </w:docPartBody>
    </w:docPart>
    <w:docPart>
      <w:docPartPr>
        <w:name w:val="412030FCD76F00418AC47998B6CA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EF6EA-2230-604A-A9C1-3E99D0F285FA}"/>
      </w:docPartPr>
      <w:docPartBody>
        <w:p w:rsidR="00000000" w:rsidRDefault="00E3133E">
          <w:pPr>
            <w:pStyle w:val="412030FCD76F00418AC47998B6CAF2D5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3E"/>
    <w:rsid w:val="00E3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F894C5D00B346B2345464E560AB7B">
    <w:name w:val="5ABF894C5D00B346B2345464E560AB7B"/>
  </w:style>
  <w:style w:type="paragraph" w:customStyle="1" w:styleId="4F7DFD6021B4E74CB58D0E8BFCCC3403">
    <w:name w:val="4F7DFD6021B4E74CB58D0E8BFCCC3403"/>
  </w:style>
  <w:style w:type="paragraph" w:customStyle="1" w:styleId="28DB42954ACA6A40A50CD39378F90D01">
    <w:name w:val="28DB42954ACA6A40A50CD39378F90D01"/>
  </w:style>
  <w:style w:type="paragraph" w:customStyle="1" w:styleId="7F66D65E8680BE48ADBE4B14A991B950">
    <w:name w:val="7F66D65E8680BE48ADBE4B14A991B950"/>
  </w:style>
  <w:style w:type="paragraph" w:customStyle="1" w:styleId="FCB88FB3F35C534CA8514D2B7DE49693">
    <w:name w:val="FCB88FB3F35C534CA8514D2B7DE49693"/>
  </w:style>
  <w:style w:type="paragraph" w:customStyle="1" w:styleId="412030FCD76F00418AC47998B6CAF2D5">
    <w:name w:val="412030FCD76F00418AC47998B6CAF2D5"/>
  </w:style>
  <w:style w:type="paragraph" w:customStyle="1" w:styleId="F9B8978B4046F843925885D44068AA24">
    <w:name w:val="F9B8978B4046F843925885D44068AA24"/>
  </w:style>
  <w:style w:type="paragraph" w:customStyle="1" w:styleId="B33C51F3075CC743B4065D6BC5977076">
    <w:name w:val="B33C51F3075CC743B4065D6BC5977076"/>
  </w:style>
  <w:style w:type="paragraph" w:customStyle="1" w:styleId="627C6262DFA1504BBBDA956304BA6DDF">
    <w:name w:val="627C6262DFA1504BBBDA956304BA6DDF"/>
  </w:style>
  <w:style w:type="paragraph" w:customStyle="1" w:styleId="75261E28F77D294B84837A13FB1BBB03">
    <w:name w:val="75261E28F77D294B84837A13FB1BBB03"/>
  </w:style>
  <w:style w:type="paragraph" w:customStyle="1" w:styleId="61801F426AF63C4A98FDED81FD328A79">
    <w:name w:val="61801F426AF63C4A98FDED81FD328A79"/>
  </w:style>
  <w:style w:type="paragraph" w:customStyle="1" w:styleId="4583F0E38DD98242ACE877E30B71DBD4">
    <w:name w:val="4583F0E38DD98242ACE877E30B71DBD4"/>
  </w:style>
  <w:style w:type="paragraph" w:customStyle="1" w:styleId="FB24124CEBB07F4F8F79FFF9D849BF54">
    <w:name w:val="FB24124CEBB07F4F8F79FFF9D849BF54"/>
  </w:style>
  <w:style w:type="paragraph" w:customStyle="1" w:styleId="6FFE2D2774C4C3469FD42AC6B7B685B7">
    <w:name w:val="6FFE2D2774C4C3469FD42AC6B7B68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36</TotalTime>
  <Pages>2</Pages>
  <Words>312</Words>
  <Characters>1784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Leary</dc:creator>
  <cp:keywords/>
  <cp:lastModifiedBy>Brian Leary</cp:lastModifiedBy>
  <cp:revision>2</cp:revision>
  <dcterms:created xsi:type="dcterms:W3CDTF">2017-12-10T19:21:00Z</dcterms:created>
  <dcterms:modified xsi:type="dcterms:W3CDTF">2017-12-10T20:16:00Z</dcterms:modified>
  <cp:version/>
</cp:coreProperties>
</file>